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60" w:rsidRDefault="00B31560" w:rsidP="00E00070">
      <w:pPr>
        <w:pStyle w:val="Heading9"/>
      </w:pPr>
    </w:p>
    <w:p w:rsidR="00B31560" w:rsidRPr="00B31560" w:rsidRDefault="00B31560" w:rsidP="00E00070">
      <w:pPr>
        <w:pStyle w:val="Heading9"/>
      </w:pPr>
    </w:p>
    <w:p w:rsidR="00E311C0" w:rsidRDefault="00E311C0" w:rsidP="00E311C0">
      <w:pPr>
        <w:pStyle w:val="NoSpacing"/>
        <w:rPr>
          <w:rFonts w:ascii="Open Sans" w:eastAsiaTheme="majorEastAsia" w:hAnsi="Open Sans" w:cstheme="majorBidi"/>
          <w:b/>
          <w:bCs/>
          <w:color w:val="00683F"/>
          <w:sz w:val="24"/>
          <w:szCs w:val="21"/>
          <w:vertAlign w:val="subscript"/>
        </w:rPr>
      </w:pPr>
    </w:p>
    <w:p w:rsidR="00FC2339" w:rsidRPr="00E91C69" w:rsidRDefault="003540C7" w:rsidP="00E311C0">
      <w:pPr>
        <w:pStyle w:val="Title"/>
        <w:rPr>
          <w:rStyle w:val="Strong"/>
          <w:color w:val="auto"/>
        </w:rPr>
      </w:pPr>
      <w:r w:rsidRPr="00E91C69">
        <w:rPr>
          <w:rStyle w:val="Strong"/>
          <w:color w:val="auto"/>
        </w:rPr>
        <w:t>Gilston Area Steering Group Meeting</w:t>
      </w:r>
    </w:p>
    <w:p w:rsidR="003540C7" w:rsidRPr="00E91C69" w:rsidRDefault="000D34EF" w:rsidP="008044EE">
      <w:pPr>
        <w:spacing w:line="240" w:lineRule="auto"/>
        <w:ind w:left="-851" w:right="-897"/>
        <w:rPr>
          <w:rStyle w:val="Strong"/>
          <w:b w:val="0"/>
          <w:color w:val="auto"/>
        </w:rPr>
      </w:pPr>
      <w:r>
        <w:rPr>
          <w:rStyle w:val="Strong"/>
          <w:b w:val="0"/>
          <w:color w:val="auto"/>
        </w:rPr>
        <w:t>Thur</w:t>
      </w:r>
      <w:r w:rsidR="00104A8D">
        <w:rPr>
          <w:rStyle w:val="Strong"/>
          <w:b w:val="0"/>
          <w:color w:val="auto"/>
        </w:rPr>
        <w:t xml:space="preserve">sday </w:t>
      </w:r>
      <w:r w:rsidR="004946BE">
        <w:rPr>
          <w:rStyle w:val="Strong"/>
          <w:b w:val="0"/>
          <w:color w:val="auto"/>
        </w:rPr>
        <w:t>1</w:t>
      </w:r>
      <w:r w:rsidR="0065481B">
        <w:rPr>
          <w:rStyle w:val="Strong"/>
          <w:b w:val="0"/>
          <w:color w:val="auto"/>
        </w:rPr>
        <w:t>1</w:t>
      </w:r>
      <w:r w:rsidR="00A06061" w:rsidRPr="00A06061">
        <w:rPr>
          <w:rStyle w:val="Strong"/>
          <w:b w:val="0"/>
          <w:color w:val="auto"/>
          <w:vertAlign w:val="superscript"/>
        </w:rPr>
        <w:t>th</w:t>
      </w:r>
      <w:r w:rsidR="00A06061">
        <w:rPr>
          <w:rStyle w:val="Strong"/>
          <w:b w:val="0"/>
          <w:color w:val="auto"/>
        </w:rPr>
        <w:t xml:space="preserve"> </w:t>
      </w:r>
      <w:r w:rsidR="004946BE">
        <w:rPr>
          <w:rStyle w:val="Strong"/>
          <w:b w:val="0"/>
          <w:color w:val="auto"/>
        </w:rPr>
        <w:t>J</w:t>
      </w:r>
      <w:r w:rsidR="0065481B">
        <w:rPr>
          <w:rStyle w:val="Strong"/>
          <w:b w:val="0"/>
          <w:color w:val="auto"/>
        </w:rPr>
        <w:t>ul</w:t>
      </w:r>
      <w:r w:rsidR="004946BE">
        <w:rPr>
          <w:rStyle w:val="Strong"/>
          <w:b w:val="0"/>
          <w:color w:val="auto"/>
        </w:rPr>
        <w:t>y 2019</w:t>
      </w:r>
      <w:r w:rsidR="003540C7" w:rsidRPr="00E91C69">
        <w:rPr>
          <w:rStyle w:val="Strong"/>
          <w:b w:val="0"/>
          <w:color w:val="auto"/>
        </w:rPr>
        <w:t xml:space="preserve"> – </w:t>
      </w:r>
      <w:r w:rsidR="00A06061">
        <w:rPr>
          <w:rStyle w:val="Strong"/>
          <w:b w:val="0"/>
          <w:color w:val="auto"/>
        </w:rPr>
        <w:t>19</w:t>
      </w:r>
      <w:r w:rsidR="003540C7" w:rsidRPr="00E91C69">
        <w:rPr>
          <w:rStyle w:val="Strong"/>
          <w:b w:val="0"/>
          <w:color w:val="auto"/>
        </w:rPr>
        <w:t>.</w:t>
      </w:r>
      <w:r w:rsidR="007E3627">
        <w:rPr>
          <w:rStyle w:val="Strong"/>
          <w:b w:val="0"/>
          <w:color w:val="auto"/>
        </w:rPr>
        <w:t>0</w:t>
      </w:r>
      <w:r w:rsidR="003540C7" w:rsidRPr="00E91C69">
        <w:rPr>
          <w:rStyle w:val="Strong"/>
          <w:b w:val="0"/>
          <w:color w:val="auto"/>
        </w:rPr>
        <w:t>0</w:t>
      </w:r>
    </w:p>
    <w:p w:rsidR="00A06061" w:rsidRDefault="00A06061" w:rsidP="003540C7">
      <w:pPr>
        <w:ind w:left="-851" w:right="-897"/>
        <w:rPr>
          <w:rStyle w:val="Strong"/>
          <w:b w:val="0"/>
          <w:color w:val="auto"/>
        </w:rPr>
      </w:pPr>
      <w:r>
        <w:rPr>
          <w:rStyle w:val="Strong"/>
          <w:b w:val="0"/>
          <w:color w:val="auto"/>
        </w:rPr>
        <w:t xml:space="preserve">East Herts Council Offices </w:t>
      </w:r>
    </w:p>
    <w:p w:rsidR="00E311C0" w:rsidRPr="0065481B" w:rsidRDefault="00E311C0" w:rsidP="00E311C0">
      <w:pPr>
        <w:pStyle w:val="Heading1"/>
        <w:rPr>
          <w:color w:val="auto"/>
        </w:rPr>
      </w:pPr>
      <w:bookmarkStart w:id="0" w:name="_Toc31184951"/>
      <w:bookmarkStart w:id="1" w:name="_GoBack"/>
      <w:r w:rsidRPr="0065481B">
        <w:rPr>
          <w:color w:val="auto"/>
        </w:rPr>
        <w:t>Minutes</w:t>
      </w:r>
      <w:bookmarkEnd w:id="0"/>
    </w:p>
    <w:bookmarkEnd w:id="1"/>
    <w:p w:rsidR="0065481B" w:rsidRPr="0065481B" w:rsidRDefault="0065481B" w:rsidP="0065481B">
      <w:pPr>
        <w:spacing w:line="240" w:lineRule="auto"/>
        <w:ind w:left="-851" w:right="-897"/>
        <w:rPr>
          <w:rFonts w:eastAsia="Calibri" w:cs="Times New Roman"/>
          <w:b/>
          <w:bCs/>
          <w:color w:val="auto"/>
          <w:sz w:val="22"/>
          <w:szCs w:val="22"/>
        </w:rPr>
      </w:pPr>
      <w:r w:rsidRPr="0065481B">
        <w:rPr>
          <w:rFonts w:eastAsia="Calibri" w:cs="Times New Roman"/>
          <w:b/>
          <w:bCs/>
          <w:color w:val="auto"/>
          <w:sz w:val="22"/>
          <w:szCs w:val="22"/>
        </w:rPr>
        <w:t>Present:</w:t>
      </w:r>
    </w:p>
    <w:p w:rsidR="0065481B" w:rsidRPr="0065481B" w:rsidRDefault="0065481B" w:rsidP="0065481B">
      <w:pPr>
        <w:spacing w:line="240" w:lineRule="auto"/>
        <w:ind w:left="-851" w:right="-897"/>
        <w:rPr>
          <w:rFonts w:eastAsia="Calibri" w:cs="Times New Roman"/>
          <w:b/>
          <w:bCs/>
          <w:color w:val="auto"/>
          <w:sz w:val="22"/>
          <w:szCs w:val="22"/>
        </w:rPr>
      </w:pPr>
      <w:r w:rsidRPr="0065481B">
        <w:rPr>
          <w:rFonts w:eastAsia="Calibri" w:cs="Times New Roman"/>
          <w:bCs/>
          <w:color w:val="auto"/>
          <w:sz w:val="22"/>
          <w:szCs w:val="22"/>
        </w:rPr>
        <w:t xml:space="preserve">               Cllr Linda Haysey (LH</w:t>
      </w:r>
      <w:proofErr w:type="gramStart"/>
      <w:r w:rsidRPr="0065481B">
        <w:rPr>
          <w:rFonts w:eastAsia="Calibri" w:cs="Times New Roman"/>
          <w:bCs/>
          <w:color w:val="auto"/>
          <w:sz w:val="22"/>
          <w:szCs w:val="22"/>
        </w:rPr>
        <w:t>)  (</w:t>
      </w:r>
      <w:proofErr w:type="gramEnd"/>
      <w:r w:rsidRPr="0065481B">
        <w:rPr>
          <w:rFonts w:eastAsia="Calibri" w:cs="Times New Roman"/>
          <w:bCs/>
          <w:color w:val="auto"/>
          <w:sz w:val="22"/>
          <w:szCs w:val="22"/>
        </w:rPr>
        <w:t xml:space="preserve">Chair) </w:t>
      </w:r>
      <w:r w:rsidRPr="0065481B">
        <w:rPr>
          <w:rFonts w:eastAsia="Calibri" w:cs="Times New Roman"/>
          <w:bCs/>
          <w:color w:val="auto"/>
          <w:sz w:val="22"/>
          <w:szCs w:val="22"/>
        </w:rPr>
        <w:tab/>
        <w:t>-           Leader, East Herts Council (EHC)</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Bob Toll (BT)</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           Chair Hunsdon Parish Council (HPC)</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 xml:space="preserve">Anthony </w:t>
      </w:r>
      <w:proofErr w:type="spellStart"/>
      <w:r w:rsidRPr="0065481B">
        <w:rPr>
          <w:rFonts w:eastAsia="Calibri" w:cs="Times New Roman"/>
          <w:bCs/>
          <w:color w:val="auto"/>
          <w:sz w:val="22"/>
          <w:szCs w:val="22"/>
        </w:rPr>
        <w:t>Bickmore</w:t>
      </w:r>
      <w:proofErr w:type="spellEnd"/>
      <w:r w:rsidRPr="0065481B">
        <w:rPr>
          <w:rFonts w:eastAsia="Calibri" w:cs="Times New Roman"/>
          <w:bCs/>
          <w:color w:val="auto"/>
          <w:sz w:val="22"/>
          <w:szCs w:val="22"/>
        </w:rPr>
        <w:t xml:space="preserve"> (AB)</w:t>
      </w:r>
      <w:r w:rsidRPr="0065481B">
        <w:rPr>
          <w:rFonts w:eastAsia="Calibri" w:cs="Times New Roman"/>
          <w:bCs/>
          <w:color w:val="auto"/>
          <w:sz w:val="22"/>
          <w:szCs w:val="22"/>
        </w:rPr>
        <w:tab/>
      </w:r>
      <w:r w:rsidRPr="0065481B">
        <w:rPr>
          <w:rFonts w:eastAsia="Calibri" w:cs="Times New Roman"/>
          <w:bCs/>
          <w:color w:val="auto"/>
          <w:sz w:val="22"/>
          <w:szCs w:val="22"/>
        </w:rPr>
        <w:tab/>
        <w:t>-           Chair, Hunsdon, Eastwick &amp; Gilston</w:t>
      </w:r>
    </w:p>
    <w:p w:rsidR="0065481B" w:rsidRPr="0065481B" w:rsidRDefault="0065481B" w:rsidP="0065481B">
      <w:pPr>
        <w:spacing w:line="240" w:lineRule="auto"/>
        <w:ind w:left="3600" w:right="-897" w:firstLine="720"/>
        <w:rPr>
          <w:rFonts w:eastAsia="Calibri" w:cs="Times New Roman"/>
          <w:bCs/>
          <w:color w:val="auto"/>
          <w:sz w:val="22"/>
          <w:szCs w:val="22"/>
        </w:rPr>
      </w:pPr>
      <w:r w:rsidRPr="0065481B">
        <w:rPr>
          <w:rFonts w:eastAsia="Calibri" w:cs="Times New Roman"/>
          <w:bCs/>
          <w:color w:val="auto"/>
          <w:sz w:val="22"/>
          <w:szCs w:val="22"/>
        </w:rPr>
        <w:t>Joint Neighbourhood Planning Group (NPG)</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Mary Parsons (MP)</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Places for People (</w:t>
      </w:r>
      <w:proofErr w:type="spellStart"/>
      <w:r w:rsidRPr="0065481B">
        <w:rPr>
          <w:rFonts w:eastAsia="Calibri" w:cs="Times New Roman"/>
          <w:bCs/>
          <w:color w:val="auto"/>
          <w:sz w:val="22"/>
          <w:szCs w:val="22"/>
        </w:rPr>
        <w:t>PfP</w:t>
      </w:r>
      <w:proofErr w:type="spellEnd"/>
      <w:r w:rsidRPr="0065481B">
        <w:rPr>
          <w:rFonts w:eastAsia="Calibri" w:cs="Times New Roman"/>
          <w:bCs/>
          <w:color w:val="auto"/>
          <w:sz w:val="22"/>
          <w:szCs w:val="22"/>
        </w:rPr>
        <w:t>)</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Richard Cassidy (RC)</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 xml:space="preserve">-           EHC, </w:t>
      </w:r>
      <w:r w:rsidRPr="0065481B">
        <w:rPr>
          <w:rFonts w:eastAsia="Calibri" w:cs="Open Sans"/>
          <w:bCs/>
          <w:color w:val="auto"/>
          <w:sz w:val="22"/>
          <w:szCs w:val="22"/>
        </w:rPr>
        <w:t>Chief Executive</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Claire Hamilton (CH)</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           HGGT- Director</w:t>
      </w:r>
    </w:p>
    <w:p w:rsidR="0065481B" w:rsidRPr="0065481B" w:rsidRDefault="0065481B" w:rsidP="0065481B">
      <w:pPr>
        <w:spacing w:line="240" w:lineRule="auto"/>
        <w:ind w:left="-851" w:right="-897" w:firstLine="851"/>
        <w:rPr>
          <w:rFonts w:eastAsia="Calibri" w:cs="Times New Roman"/>
          <w:bCs/>
          <w:color w:val="auto"/>
          <w:sz w:val="22"/>
          <w:szCs w:val="22"/>
        </w:rPr>
      </w:pPr>
      <w:r w:rsidRPr="0065481B">
        <w:rPr>
          <w:rFonts w:eastAsia="Calibri" w:cs="Times New Roman"/>
          <w:bCs/>
          <w:color w:val="auto"/>
          <w:sz w:val="22"/>
          <w:szCs w:val="22"/>
        </w:rPr>
        <w:t>Adam Halford (AH)</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 xml:space="preserve">-        </w:t>
      </w:r>
      <w:r w:rsidRPr="0065481B">
        <w:rPr>
          <w:rFonts w:eastAsia="Calibri" w:cs="Times New Roman"/>
          <w:bCs/>
          <w:color w:val="auto"/>
          <w:sz w:val="22"/>
          <w:szCs w:val="22"/>
        </w:rPr>
        <w:tab/>
        <w:t xml:space="preserve">EHC, </w:t>
      </w:r>
      <w:r w:rsidRPr="0065481B">
        <w:rPr>
          <w:rFonts w:eastAsia="Calibri" w:cs="Open Sans"/>
          <w:color w:val="auto"/>
          <w:sz w:val="22"/>
          <w:szCs w:val="22"/>
        </w:rPr>
        <w:t>Project Officer</w:t>
      </w:r>
      <w:r w:rsidRPr="0065481B">
        <w:rPr>
          <w:rFonts w:eastAsia="Calibri" w:cs="Times New Roman"/>
          <w:bCs/>
          <w:color w:val="auto"/>
          <w:sz w:val="22"/>
          <w:szCs w:val="22"/>
        </w:rPr>
        <w:t xml:space="preserve"> </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Paul Mumford (PM)</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Places for People (</w:t>
      </w:r>
      <w:proofErr w:type="spellStart"/>
      <w:r w:rsidRPr="0065481B">
        <w:rPr>
          <w:rFonts w:eastAsia="Calibri" w:cs="Times New Roman"/>
          <w:bCs/>
          <w:color w:val="auto"/>
          <w:sz w:val="22"/>
          <w:szCs w:val="22"/>
        </w:rPr>
        <w:t>PfP</w:t>
      </w:r>
      <w:proofErr w:type="spellEnd"/>
      <w:r w:rsidRPr="0065481B">
        <w:rPr>
          <w:rFonts w:eastAsia="Calibri" w:cs="Times New Roman"/>
          <w:bCs/>
          <w:color w:val="auto"/>
          <w:sz w:val="22"/>
          <w:szCs w:val="22"/>
        </w:rPr>
        <w:t>)</w:t>
      </w:r>
    </w:p>
    <w:p w:rsidR="0065481B" w:rsidRPr="0065481B" w:rsidRDefault="0065481B" w:rsidP="0065481B">
      <w:pPr>
        <w:spacing w:line="240" w:lineRule="auto"/>
        <w:ind w:left="-851" w:right="-897" w:firstLine="851"/>
        <w:rPr>
          <w:rFonts w:eastAsia="Calibri" w:cs="Times New Roman"/>
          <w:bCs/>
          <w:color w:val="auto"/>
          <w:sz w:val="22"/>
          <w:szCs w:val="22"/>
        </w:rPr>
      </w:pPr>
      <w:r w:rsidRPr="0065481B">
        <w:rPr>
          <w:rFonts w:eastAsia="Calibri" w:cs="Times New Roman"/>
          <w:bCs/>
          <w:color w:val="auto"/>
          <w:sz w:val="22"/>
          <w:szCs w:val="22"/>
        </w:rPr>
        <w:t xml:space="preserve">Cllr Eric </w:t>
      </w:r>
      <w:proofErr w:type="spellStart"/>
      <w:r w:rsidRPr="0065481B">
        <w:rPr>
          <w:rFonts w:eastAsia="Calibri" w:cs="Times New Roman"/>
          <w:bCs/>
          <w:color w:val="auto"/>
          <w:sz w:val="22"/>
          <w:szCs w:val="22"/>
        </w:rPr>
        <w:t>Buckmaster</w:t>
      </w:r>
      <w:proofErr w:type="spellEnd"/>
      <w:r w:rsidRPr="0065481B">
        <w:rPr>
          <w:rFonts w:eastAsia="Calibri" w:cs="Times New Roman"/>
          <w:bCs/>
          <w:color w:val="auto"/>
          <w:sz w:val="22"/>
          <w:szCs w:val="22"/>
        </w:rPr>
        <w:t xml:space="preserve"> (EB)</w:t>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r>
      <w:proofErr w:type="spellStart"/>
      <w:r w:rsidRPr="0065481B">
        <w:rPr>
          <w:rFonts w:eastAsia="Calibri" w:cs="Times New Roman"/>
          <w:bCs/>
          <w:color w:val="auto"/>
          <w:sz w:val="22"/>
          <w:szCs w:val="22"/>
        </w:rPr>
        <w:t>Sawbridgeworth</w:t>
      </w:r>
      <w:proofErr w:type="spellEnd"/>
      <w:r w:rsidRPr="0065481B">
        <w:rPr>
          <w:rFonts w:eastAsia="Calibri" w:cs="Times New Roman"/>
          <w:bCs/>
          <w:color w:val="auto"/>
          <w:sz w:val="22"/>
          <w:szCs w:val="22"/>
        </w:rPr>
        <w:t xml:space="preserve"> Division Hertfordshire </w:t>
      </w:r>
    </w:p>
    <w:p w:rsidR="0065481B" w:rsidRPr="0065481B" w:rsidRDefault="0065481B" w:rsidP="0065481B">
      <w:pPr>
        <w:spacing w:line="240" w:lineRule="auto"/>
        <w:ind w:left="3600" w:right="-896" w:firstLine="720"/>
        <w:rPr>
          <w:rFonts w:eastAsia="Calibri" w:cs="Times New Roman"/>
          <w:bCs/>
          <w:color w:val="auto"/>
          <w:sz w:val="22"/>
          <w:szCs w:val="22"/>
        </w:rPr>
      </w:pPr>
      <w:r w:rsidRPr="0065481B">
        <w:rPr>
          <w:rFonts w:eastAsia="Calibri" w:cs="Times New Roman"/>
          <w:bCs/>
          <w:color w:val="auto"/>
          <w:sz w:val="22"/>
          <w:szCs w:val="22"/>
        </w:rPr>
        <w:t xml:space="preserve">County Councillor (HCC) &amp; Hunsdon </w:t>
      </w:r>
    </w:p>
    <w:p w:rsidR="0065481B" w:rsidRPr="0065481B" w:rsidRDefault="0065481B" w:rsidP="0065481B">
      <w:pPr>
        <w:spacing w:line="240" w:lineRule="auto"/>
        <w:ind w:left="3469" w:right="-896" w:firstLine="851"/>
        <w:rPr>
          <w:rFonts w:eastAsia="Calibri" w:cs="Times New Roman"/>
          <w:bCs/>
          <w:color w:val="auto"/>
          <w:sz w:val="22"/>
          <w:szCs w:val="22"/>
        </w:rPr>
      </w:pPr>
      <w:r w:rsidRPr="0065481B">
        <w:rPr>
          <w:rFonts w:eastAsia="Calibri" w:cs="Times New Roman"/>
          <w:bCs/>
          <w:color w:val="auto"/>
          <w:sz w:val="22"/>
          <w:szCs w:val="22"/>
        </w:rPr>
        <w:t>Ward District Councillor (EHC)</w:t>
      </w:r>
    </w:p>
    <w:p w:rsidR="0065481B" w:rsidRPr="0065481B" w:rsidRDefault="0065481B" w:rsidP="0065481B">
      <w:pPr>
        <w:spacing w:line="240" w:lineRule="auto"/>
        <w:ind w:right="-896"/>
        <w:rPr>
          <w:rFonts w:eastAsia="Calibri" w:cs="Times New Roman"/>
          <w:bCs/>
          <w:color w:val="auto"/>
          <w:sz w:val="22"/>
          <w:szCs w:val="22"/>
        </w:rPr>
      </w:pPr>
      <w:r w:rsidRPr="0065481B">
        <w:rPr>
          <w:rFonts w:eastAsia="Calibri" w:cs="Times New Roman"/>
          <w:bCs/>
          <w:color w:val="auto"/>
          <w:sz w:val="22"/>
          <w:szCs w:val="22"/>
        </w:rPr>
        <w:t>Jill Buck (JB)</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 xml:space="preserve">Chair </w:t>
      </w:r>
      <w:proofErr w:type="spellStart"/>
      <w:r w:rsidRPr="0065481B">
        <w:rPr>
          <w:rFonts w:eastAsia="Calibri" w:cs="Times New Roman"/>
          <w:bCs/>
          <w:color w:val="auto"/>
          <w:sz w:val="22"/>
          <w:szCs w:val="22"/>
        </w:rPr>
        <w:t>Widford</w:t>
      </w:r>
      <w:proofErr w:type="spellEnd"/>
      <w:r w:rsidRPr="0065481B">
        <w:rPr>
          <w:rFonts w:eastAsia="Calibri" w:cs="Times New Roman"/>
          <w:bCs/>
          <w:color w:val="auto"/>
          <w:sz w:val="22"/>
          <w:szCs w:val="22"/>
        </w:rPr>
        <w:t xml:space="preserve"> Parish Council (WPC)</w:t>
      </w:r>
    </w:p>
    <w:p w:rsidR="0065481B" w:rsidRPr="0065481B" w:rsidRDefault="0065481B" w:rsidP="0065481B">
      <w:pPr>
        <w:spacing w:line="240" w:lineRule="auto"/>
        <w:ind w:right="-896"/>
        <w:rPr>
          <w:rFonts w:eastAsia="Calibri" w:cs="Times New Roman"/>
          <w:bCs/>
          <w:color w:val="auto"/>
          <w:sz w:val="22"/>
          <w:szCs w:val="22"/>
        </w:rPr>
      </w:pPr>
      <w:r w:rsidRPr="0065481B">
        <w:rPr>
          <w:rFonts w:eastAsia="Calibri" w:cs="Times New Roman"/>
          <w:bCs/>
          <w:color w:val="auto"/>
          <w:sz w:val="22"/>
          <w:szCs w:val="22"/>
        </w:rPr>
        <w:t>Mark Orson</w:t>
      </w:r>
      <w:r w:rsidRPr="0065481B">
        <w:rPr>
          <w:rFonts w:eastAsia="Calibri" w:cs="Times New Roman"/>
          <w:bCs/>
          <w:color w:val="auto"/>
          <w:sz w:val="22"/>
          <w:szCs w:val="22"/>
        </w:rPr>
        <w:tab/>
        <w:t>(MO)</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Chair Eastwick &amp; Gilston Parish Council (EGPC)</w:t>
      </w:r>
    </w:p>
    <w:p w:rsidR="0065481B" w:rsidRPr="0065481B" w:rsidRDefault="0065481B" w:rsidP="0065481B">
      <w:pPr>
        <w:spacing w:line="240" w:lineRule="auto"/>
        <w:ind w:right="-896"/>
        <w:rPr>
          <w:rFonts w:eastAsia="Calibri" w:cs="Times New Roman"/>
          <w:bCs/>
          <w:color w:val="auto"/>
          <w:sz w:val="22"/>
          <w:szCs w:val="22"/>
        </w:rPr>
      </w:pPr>
      <w:r w:rsidRPr="0065481B">
        <w:rPr>
          <w:rFonts w:eastAsia="Calibri" w:cs="Times New Roman"/>
          <w:bCs/>
          <w:color w:val="auto"/>
          <w:sz w:val="22"/>
          <w:szCs w:val="22"/>
        </w:rPr>
        <w:t>Karen Lee (KL) (minutes)</w:t>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EHC, Project Co-ordinator (Gilston Area)</w:t>
      </w:r>
    </w:p>
    <w:p w:rsidR="0065481B" w:rsidRPr="0065481B" w:rsidRDefault="0065481B" w:rsidP="0065481B">
      <w:pPr>
        <w:ind w:left="-851" w:right="-897"/>
        <w:rPr>
          <w:rFonts w:eastAsia="Calibri" w:cs="Times New Roman"/>
          <w:b/>
          <w:bCs/>
          <w:color w:val="auto"/>
          <w:sz w:val="22"/>
          <w:szCs w:val="22"/>
        </w:rPr>
      </w:pPr>
    </w:p>
    <w:p w:rsidR="0065481B" w:rsidRPr="0065481B" w:rsidRDefault="0065481B" w:rsidP="0065481B">
      <w:pPr>
        <w:spacing w:line="240" w:lineRule="auto"/>
        <w:ind w:left="-851" w:right="-896"/>
        <w:rPr>
          <w:rFonts w:eastAsia="Calibri" w:cs="Times New Roman"/>
          <w:bCs/>
          <w:color w:val="auto"/>
          <w:sz w:val="22"/>
          <w:szCs w:val="22"/>
        </w:rPr>
      </w:pPr>
      <w:r w:rsidRPr="0065481B">
        <w:rPr>
          <w:rFonts w:eastAsia="Calibri" w:cs="Times New Roman"/>
          <w:b/>
          <w:bCs/>
          <w:color w:val="auto"/>
          <w:sz w:val="22"/>
          <w:szCs w:val="22"/>
        </w:rPr>
        <w:t>Apologies</w:t>
      </w:r>
      <w:r w:rsidRPr="0065481B">
        <w:rPr>
          <w:rFonts w:eastAsia="Calibri" w:cs="Times New Roman"/>
          <w:bCs/>
          <w:color w:val="auto"/>
          <w:sz w:val="22"/>
          <w:szCs w:val="22"/>
        </w:rPr>
        <w:t>:</w:t>
      </w:r>
    </w:p>
    <w:p w:rsidR="0065481B" w:rsidRPr="0065481B" w:rsidRDefault="0065481B" w:rsidP="0065481B">
      <w:pPr>
        <w:spacing w:line="240" w:lineRule="auto"/>
        <w:ind w:right="-896"/>
        <w:rPr>
          <w:rFonts w:eastAsia="Calibri" w:cs="Times New Roman"/>
          <w:bCs/>
          <w:color w:val="auto"/>
          <w:sz w:val="22"/>
          <w:szCs w:val="22"/>
        </w:rPr>
      </w:pPr>
      <w:r w:rsidRPr="0065481B">
        <w:rPr>
          <w:rFonts w:eastAsia="Calibri" w:cs="Times New Roman"/>
          <w:bCs/>
          <w:color w:val="auto"/>
          <w:sz w:val="22"/>
          <w:szCs w:val="22"/>
        </w:rPr>
        <w:t xml:space="preserve"> Chris </w:t>
      </w:r>
      <w:proofErr w:type="spellStart"/>
      <w:r w:rsidRPr="0065481B">
        <w:rPr>
          <w:rFonts w:eastAsia="Calibri" w:cs="Times New Roman"/>
          <w:bCs/>
          <w:color w:val="auto"/>
          <w:sz w:val="22"/>
          <w:szCs w:val="22"/>
        </w:rPr>
        <w:t>Lovegrove</w:t>
      </w:r>
      <w:proofErr w:type="spellEnd"/>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City &amp; Provincial Properties (CPP)</w:t>
      </w:r>
    </w:p>
    <w:p w:rsidR="0065481B" w:rsidRPr="0065481B" w:rsidRDefault="0065481B" w:rsidP="0065481B">
      <w:pPr>
        <w:spacing w:line="240" w:lineRule="auto"/>
        <w:ind w:right="-896"/>
        <w:rPr>
          <w:rFonts w:eastAsia="Calibri" w:cs="Times New Roman"/>
          <w:bCs/>
          <w:color w:val="auto"/>
          <w:sz w:val="22"/>
          <w:szCs w:val="22"/>
        </w:rPr>
      </w:pPr>
      <w:r w:rsidRPr="0065481B">
        <w:rPr>
          <w:rFonts w:eastAsia="Calibri" w:cs="Times New Roman"/>
          <w:bCs/>
          <w:color w:val="auto"/>
          <w:sz w:val="22"/>
          <w:szCs w:val="22"/>
        </w:rPr>
        <w:t xml:space="preserve"> David </w:t>
      </w:r>
      <w:proofErr w:type="spellStart"/>
      <w:r w:rsidRPr="0065481B">
        <w:rPr>
          <w:rFonts w:eastAsia="Calibri" w:cs="Times New Roman"/>
          <w:bCs/>
          <w:color w:val="auto"/>
          <w:sz w:val="22"/>
          <w:szCs w:val="22"/>
        </w:rPr>
        <w:t>Sprunt</w:t>
      </w:r>
      <w:proofErr w:type="spellEnd"/>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 xml:space="preserve">Essex County Council, Transportation Strategy &amp; </w:t>
      </w:r>
    </w:p>
    <w:p w:rsidR="0065481B" w:rsidRPr="0065481B" w:rsidRDefault="0065481B" w:rsidP="0065481B">
      <w:pPr>
        <w:spacing w:line="240" w:lineRule="auto"/>
        <w:ind w:left="3600" w:right="-896" w:firstLine="720"/>
        <w:rPr>
          <w:rFonts w:eastAsia="Calibri" w:cs="Times New Roman"/>
          <w:bCs/>
          <w:color w:val="auto"/>
          <w:sz w:val="22"/>
          <w:szCs w:val="22"/>
        </w:rPr>
      </w:pPr>
      <w:r w:rsidRPr="0065481B">
        <w:rPr>
          <w:rFonts w:eastAsia="Calibri" w:cs="Times New Roman"/>
          <w:bCs/>
          <w:color w:val="auto"/>
          <w:sz w:val="22"/>
          <w:szCs w:val="22"/>
        </w:rPr>
        <w:t>Infrastructure (ECC)</w:t>
      </w:r>
    </w:p>
    <w:p w:rsidR="0065481B" w:rsidRPr="0065481B" w:rsidRDefault="0065481B" w:rsidP="0065481B">
      <w:pPr>
        <w:spacing w:line="240" w:lineRule="auto"/>
        <w:ind w:right="-896"/>
        <w:rPr>
          <w:rFonts w:eastAsia="Calibri" w:cs="Times New Roman"/>
          <w:bCs/>
          <w:color w:val="auto"/>
          <w:sz w:val="22"/>
          <w:szCs w:val="22"/>
        </w:rPr>
      </w:pPr>
      <w:r w:rsidRPr="0065481B">
        <w:rPr>
          <w:rFonts w:eastAsia="Calibri" w:cs="Times New Roman"/>
          <w:bCs/>
          <w:color w:val="auto"/>
          <w:sz w:val="22"/>
          <w:szCs w:val="22"/>
        </w:rPr>
        <w:t xml:space="preserve"> Natalie Hayward</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 xml:space="preserve">ECC, Principal Planning Officer (Major </w:t>
      </w:r>
    </w:p>
    <w:p w:rsidR="0065481B" w:rsidRPr="0065481B" w:rsidRDefault="0065481B" w:rsidP="0065481B">
      <w:pPr>
        <w:spacing w:line="240" w:lineRule="auto"/>
        <w:ind w:left="3600" w:right="-897" w:firstLine="720"/>
        <w:rPr>
          <w:rFonts w:eastAsia="Calibri" w:cs="Times New Roman"/>
          <w:bCs/>
          <w:color w:val="auto"/>
          <w:sz w:val="22"/>
          <w:szCs w:val="22"/>
        </w:rPr>
      </w:pPr>
      <w:r w:rsidRPr="0065481B">
        <w:rPr>
          <w:rFonts w:eastAsia="Calibri" w:cs="Times New Roman"/>
          <w:bCs/>
          <w:color w:val="auto"/>
          <w:sz w:val="22"/>
          <w:szCs w:val="22"/>
        </w:rPr>
        <w:t>Developments and New Communities)</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 xml:space="preserve"> Danny Purton</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Harlow District Council (HDC)</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 xml:space="preserve"> Kate Collins</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EHC, Personal Assistant</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 xml:space="preserve"> Rich Cook</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ECC</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 xml:space="preserve"> Tom Payne</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 xml:space="preserve">High </w:t>
      </w:r>
      <w:proofErr w:type="spellStart"/>
      <w:r w:rsidRPr="0065481B">
        <w:rPr>
          <w:rFonts w:eastAsia="Calibri" w:cs="Times New Roman"/>
          <w:bCs/>
          <w:color w:val="auto"/>
          <w:sz w:val="22"/>
          <w:szCs w:val="22"/>
        </w:rPr>
        <w:t>Wych</w:t>
      </w:r>
      <w:proofErr w:type="spellEnd"/>
      <w:r w:rsidRPr="0065481B">
        <w:rPr>
          <w:rFonts w:eastAsia="Calibri" w:cs="Times New Roman"/>
          <w:bCs/>
          <w:color w:val="auto"/>
          <w:sz w:val="22"/>
          <w:szCs w:val="22"/>
        </w:rPr>
        <w:t xml:space="preserve"> Parish Council (HWPC)</w:t>
      </w:r>
    </w:p>
    <w:p w:rsidR="0065481B" w:rsidRPr="0065481B" w:rsidRDefault="0065481B" w:rsidP="0065481B">
      <w:pPr>
        <w:spacing w:line="240" w:lineRule="auto"/>
        <w:ind w:left="-851" w:right="-897"/>
        <w:rPr>
          <w:rFonts w:eastAsia="Calibri" w:cs="Times New Roman"/>
          <w:bCs/>
          <w:color w:val="auto"/>
          <w:sz w:val="22"/>
          <w:szCs w:val="22"/>
        </w:rPr>
      </w:pPr>
      <w:r w:rsidRPr="0065481B">
        <w:rPr>
          <w:rFonts w:eastAsia="Calibri" w:cs="Times New Roman"/>
          <w:bCs/>
          <w:color w:val="FF0000"/>
          <w:sz w:val="22"/>
          <w:szCs w:val="22"/>
        </w:rPr>
        <w:tab/>
      </w:r>
      <w:r w:rsidRPr="0065481B">
        <w:rPr>
          <w:rFonts w:eastAsia="Calibri" w:cs="Times New Roman"/>
          <w:bCs/>
          <w:color w:val="FF0000"/>
          <w:sz w:val="22"/>
          <w:szCs w:val="22"/>
        </w:rPr>
        <w:tab/>
        <w:t xml:space="preserve"> </w:t>
      </w:r>
      <w:r w:rsidRPr="0065481B">
        <w:rPr>
          <w:rFonts w:eastAsia="Calibri" w:cs="Times New Roman"/>
          <w:bCs/>
          <w:color w:val="auto"/>
          <w:sz w:val="22"/>
          <w:szCs w:val="22"/>
        </w:rPr>
        <w:t>Patsy Dell</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Hertfordshire County Council (HCC)</w:t>
      </w:r>
    </w:p>
    <w:p w:rsidR="0065481B" w:rsidRPr="0065481B" w:rsidRDefault="0065481B" w:rsidP="0065481B">
      <w:pPr>
        <w:spacing w:line="240" w:lineRule="auto"/>
        <w:ind w:right="-897"/>
        <w:rPr>
          <w:rFonts w:eastAsia="Calibri" w:cs="Times New Roman"/>
          <w:bCs/>
          <w:color w:val="auto"/>
          <w:sz w:val="22"/>
          <w:szCs w:val="22"/>
        </w:rPr>
      </w:pPr>
      <w:r w:rsidRPr="0065481B">
        <w:rPr>
          <w:rFonts w:eastAsia="Calibri" w:cs="Times New Roman"/>
          <w:bCs/>
          <w:color w:val="auto"/>
          <w:sz w:val="22"/>
          <w:szCs w:val="22"/>
        </w:rPr>
        <w:t xml:space="preserve"> Simon Pipe</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 xml:space="preserve">Harlow Council, Customer &amp; Media Services </w:t>
      </w:r>
    </w:p>
    <w:p w:rsidR="0065481B" w:rsidRPr="0065481B" w:rsidRDefault="0065481B" w:rsidP="0065481B">
      <w:pPr>
        <w:spacing w:line="240" w:lineRule="auto"/>
        <w:ind w:left="3600" w:right="-897" w:firstLine="720"/>
        <w:rPr>
          <w:rFonts w:eastAsia="Calibri" w:cs="Times New Roman"/>
          <w:bCs/>
          <w:color w:val="auto"/>
          <w:sz w:val="22"/>
          <w:szCs w:val="22"/>
        </w:rPr>
      </w:pPr>
      <w:r w:rsidRPr="0065481B">
        <w:rPr>
          <w:rFonts w:eastAsia="Calibri" w:cs="Times New Roman"/>
          <w:bCs/>
          <w:color w:val="auto"/>
          <w:sz w:val="22"/>
          <w:szCs w:val="22"/>
        </w:rPr>
        <w:lastRenderedPageBreak/>
        <w:t>Manager (HC)</w:t>
      </w:r>
    </w:p>
    <w:p w:rsidR="0065481B" w:rsidRPr="0065481B" w:rsidRDefault="0065481B" w:rsidP="0065481B">
      <w:pPr>
        <w:spacing w:line="240" w:lineRule="auto"/>
        <w:ind w:right="-896" w:hanging="851"/>
        <w:rPr>
          <w:rFonts w:eastAsia="Calibri" w:cs="Times New Roman"/>
          <w:bCs/>
          <w:color w:val="auto"/>
          <w:sz w:val="22"/>
          <w:szCs w:val="22"/>
        </w:rPr>
      </w:pPr>
      <w:r w:rsidRPr="0065481B">
        <w:rPr>
          <w:rFonts w:eastAsia="Calibri" w:cs="Times New Roman"/>
          <w:bCs/>
          <w:color w:val="auto"/>
          <w:sz w:val="22"/>
          <w:szCs w:val="22"/>
        </w:rPr>
        <w:t xml:space="preserve">               Taryna Surtees-Moss </w:t>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EHC, Communications &amp; Digital manager</w:t>
      </w:r>
    </w:p>
    <w:p w:rsidR="0065481B" w:rsidRPr="0065481B" w:rsidRDefault="0065481B" w:rsidP="0065481B">
      <w:pPr>
        <w:spacing w:line="240" w:lineRule="auto"/>
        <w:ind w:right="-896"/>
        <w:rPr>
          <w:rFonts w:eastAsia="Calibri" w:cs="Times New Roman"/>
          <w:bCs/>
          <w:color w:val="auto"/>
          <w:sz w:val="22"/>
          <w:szCs w:val="22"/>
        </w:rPr>
      </w:pPr>
      <w:r w:rsidRPr="0065481B">
        <w:rPr>
          <w:rFonts w:eastAsia="Calibri" w:cs="Times New Roman"/>
          <w:bCs/>
          <w:color w:val="auto"/>
          <w:sz w:val="22"/>
          <w:szCs w:val="22"/>
        </w:rPr>
        <w:t>Claire Sime</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EHC, Service Manager, Policy &amp; Implementation</w:t>
      </w:r>
    </w:p>
    <w:p w:rsidR="0065481B" w:rsidRPr="0065481B" w:rsidRDefault="0065481B" w:rsidP="0065481B">
      <w:pPr>
        <w:spacing w:after="240" w:line="240" w:lineRule="auto"/>
        <w:ind w:right="-897"/>
        <w:rPr>
          <w:rFonts w:eastAsia="Calibri" w:cs="Times New Roman"/>
          <w:bCs/>
          <w:color w:val="auto"/>
          <w:sz w:val="22"/>
          <w:szCs w:val="22"/>
        </w:rPr>
      </w:pPr>
      <w:r w:rsidRPr="0065481B">
        <w:rPr>
          <w:rFonts w:eastAsia="Calibri" w:cs="Times New Roman"/>
          <w:bCs/>
          <w:color w:val="auto"/>
          <w:sz w:val="22"/>
          <w:szCs w:val="22"/>
        </w:rPr>
        <w:t>Kevin Steptoe</w:t>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r>
      <w:r w:rsidRPr="0065481B">
        <w:rPr>
          <w:rFonts w:eastAsia="Calibri" w:cs="Times New Roman"/>
          <w:bCs/>
          <w:color w:val="auto"/>
          <w:sz w:val="22"/>
          <w:szCs w:val="22"/>
        </w:rPr>
        <w:tab/>
        <w:t>-</w:t>
      </w:r>
      <w:r w:rsidRPr="0065481B">
        <w:rPr>
          <w:rFonts w:eastAsia="Calibri" w:cs="Times New Roman"/>
          <w:bCs/>
          <w:color w:val="auto"/>
          <w:sz w:val="22"/>
          <w:szCs w:val="22"/>
        </w:rPr>
        <w:tab/>
        <w:t>EHC, Garden Town Project Lead</w:t>
      </w:r>
    </w:p>
    <w:p w:rsidR="004946BE" w:rsidRPr="004946BE" w:rsidRDefault="004946BE" w:rsidP="004946BE">
      <w:pPr>
        <w:spacing w:line="240" w:lineRule="auto"/>
        <w:ind w:left="-851" w:right="-897"/>
        <w:rPr>
          <w:rFonts w:ascii="Arial" w:eastAsia="Calibri" w:hAnsi="Arial" w:cs="Arial"/>
          <w:color w:val="767171"/>
          <w:lang w:eastAsia="en-GB"/>
        </w:rPr>
      </w:pPr>
    </w:p>
    <w:p w:rsidR="004946BE" w:rsidRPr="004946BE" w:rsidRDefault="004946BE" w:rsidP="004946BE">
      <w:pPr>
        <w:ind w:left="-851" w:right="-897"/>
        <w:rPr>
          <w:rFonts w:eastAsia="Calibri" w:cs="Times New Roman"/>
          <w:b/>
          <w:bCs/>
          <w:color w:val="auto"/>
        </w:rPr>
      </w:pPr>
    </w:p>
    <w:p w:rsidR="004946BE" w:rsidRPr="004946BE" w:rsidRDefault="004946BE" w:rsidP="004946BE">
      <w:pPr>
        <w:ind w:left="-851" w:right="-897"/>
        <w:rPr>
          <w:rFonts w:eastAsia="Calibri" w:cs="Times New Roman"/>
          <w:b/>
          <w:bCs/>
          <w:color w:val="auto"/>
        </w:rPr>
      </w:pPr>
    </w:p>
    <w:p w:rsidR="004946BE" w:rsidRPr="004946BE" w:rsidRDefault="004946BE" w:rsidP="004946BE">
      <w:pPr>
        <w:ind w:left="-851" w:right="-897"/>
        <w:rPr>
          <w:rFonts w:eastAsia="Calibri" w:cs="Times New Roman"/>
          <w:b/>
          <w:bCs/>
          <w:color w:val="auto"/>
        </w:rPr>
      </w:pPr>
    </w:p>
    <w:p w:rsidR="00DA58F4" w:rsidRDefault="00DA58F4" w:rsidP="00104A8D">
      <w:pPr>
        <w:ind w:left="-851" w:right="-897"/>
        <w:rPr>
          <w:b/>
          <w:bCs/>
          <w:color w:val="auto"/>
        </w:rPr>
      </w:pPr>
    </w:p>
    <w:p w:rsidR="00104A8D" w:rsidRPr="007E3627" w:rsidRDefault="00DF29FC" w:rsidP="00E311C0">
      <w:pPr>
        <w:pStyle w:val="Heading1"/>
        <w:rPr>
          <w:b w:val="0"/>
          <w:bCs w:val="0"/>
          <w:color w:val="auto"/>
        </w:rPr>
      </w:pPr>
      <w:r w:rsidRPr="007E3627">
        <w:rPr>
          <w:color w:val="auto"/>
        </w:rPr>
        <w:t>1.</w:t>
      </w:r>
      <w:r w:rsidRPr="007E3627">
        <w:rPr>
          <w:color w:val="auto"/>
        </w:rPr>
        <w:tab/>
      </w:r>
      <w:r w:rsidR="00E311C0">
        <w:rPr>
          <w:color w:val="auto"/>
        </w:rPr>
        <w:t>Welcome &amp; Apologies</w:t>
      </w:r>
    </w:p>
    <w:p w:rsidR="00104A8D" w:rsidRPr="007E3627" w:rsidRDefault="00DF29FC" w:rsidP="008044EE">
      <w:pPr>
        <w:spacing w:after="240" w:line="240" w:lineRule="auto"/>
        <w:ind w:left="-851" w:right="-897"/>
        <w:rPr>
          <w:bCs/>
          <w:color w:val="auto"/>
        </w:rPr>
      </w:pPr>
      <w:r w:rsidRPr="007E3627">
        <w:rPr>
          <w:bCs/>
          <w:color w:val="auto"/>
        </w:rPr>
        <w:t>1.</w:t>
      </w:r>
      <w:r w:rsidR="00104A8D" w:rsidRPr="007E3627">
        <w:rPr>
          <w:bCs/>
          <w:color w:val="auto"/>
        </w:rPr>
        <w:t>1</w:t>
      </w:r>
      <w:r w:rsidR="00104A8D" w:rsidRPr="007E3627">
        <w:rPr>
          <w:bCs/>
          <w:color w:val="auto"/>
        </w:rPr>
        <w:tab/>
        <w:t>LH welcomed everyone to the meeting.</w:t>
      </w:r>
    </w:p>
    <w:p w:rsidR="00076A3D" w:rsidRDefault="00DF29FC" w:rsidP="008044EE">
      <w:pPr>
        <w:spacing w:after="240" w:line="240" w:lineRule="auto"/>
        <w:ind w:left="-851" w:right="-897"/>
        <w:rPr>
          <w:bCs/>
          <w:color w:val="auto"/>
        </w:rPr>
      </w:pPr>
      <w:r w:rsidRPr="004F7AFF">
        <w:rPr>
          <w:bCs/>
          <w:color w:val="auto"/>
        </w:rPr>
        <w:t>1.</w:t>
      </w:r>
      <w:r w:rsidR="00076A3D" w:rsidRPr="004F7AFF">
        <w:rPr>
          <w:bCs/>
          <w:color w:val="auto"/>
        </w:rPr>
        <w:t>2</w:t>
      </w:r>
      <w:r w:rsidR="00076A3D" w:rsidRPr="004F7AFF">
        <w:rPr>
          <w:bCs/>
          <w:color w:val="auto"/>
        </w:rPr>
        <w:tab/>
        <w:t xml:space="preserve">AH confirmed apologies received </w:t>
      </w:r>
      <w:r w:rsidR="000F199E" w:rsidRPr="004F7AFF">
        <w:rPr>
          <w:bCs/>
          <w:color w:val="auto"/>
        </w:rPr>
        <w:t>as set out above</w:t>
      </w:r>
      <w:r w:rsidR="00076A3D" w:rsidRPr="004F7AFF">
        <w:rPr>
          <w:bCs/>
          <w:color w:val="auto"/>
        </w:rPr>
        <w:t>.</w:t>
      </w:r>
    </w:p>
    <w:p w:rsidR="004946BE" w:rsidRDefault="004946BE" w:rsidP="004946BE">
      <w:pPr>
        <w:pStyle w:val="Heading1"/>
      </w:pPr>
      <w:r>
        <w:rPr>
          <w:color w:val="auto"/>
        </w:rPr>
        <w:t>2.</w:t>
      </w:r>
      <w:r w:rsidRPr="007E3627">
        <w:rPr>
          <w:color w:val="auto"/>
        </w:rPr>
        <w:tab/>
      </w:r>
      <w:r>
        <w:rPr>
          <w:color w:val="auto"/>
        </w:rPr>
        <w:t>Minutes &amp; actions of previous meeting</w:t>
      </w:r>
    </w:p>
    <w:p w:rsidR="003C4AE6" w:rsidRPr="003C4AE6" w:rsidRDefault="0065481B" w:rsidP="0065481B">
      <w:pPr>
        <w:spacing w:after="240" w:line="240" w:lineRule="auto"/>
        <w:ind w:right="-897" w:hanging="851"/>
        <w:rPr>
          <w:rFonts w:eastAsia="Calibri" w:cs="Times New Roman"/>
          <w:bCs/>
          <w:color w:val="auto"/>
        </w:rPr>
      </w:pPr>
      <w:r>
        <w:rPr>
          <w:rFonts w:eastAsia="Calibri" w:cs="Times New Roman"/>
          <w:bCs/>
          <w:color w:val="auto"/>
          <w:sz w:val="22"/>
          <w:szCs w:val="22"/>
        </w:rPr>
        <w:t xml:space="preserve">2.1 </w:t>
      </w:r>
      <w:r>
        <w:rPr>
          <w:rFonts w:eastAsia="Calibri" w:cs="Times New Roman"/>
          <w:bCs/>
          <w:color w:val="auto"/>
          <w:sz w:val="22"/>
          <w:szCs w:val="22"/>
        </w:rPr>
        <w:tab/>
      </w:r>
      <w:r w:rsidRPr="0065481B">
        <w:rPr>
          <w:rFonts w:eastAsia="Calibri" w:cs="Times New Roman"/>
          <w:bCs/>
          <w:color w:val="auto"/>
          <w:sz w:val="22"/>
          <w:szCs w:val="22"/>
        </w:rPr>
        <w:t>LH informed the group members that the draft Minutes of March 14</w:t>
      </w:r>
      <w:r w:rsidRPr="0065481B">
        <w:rPr>
          <w:rFonts w:eastAsia="Calibri" w:cs="Times New Roman"/>
          <w:bCs/>
          <w:color w:val="auto"/>
          <w:sz w:val="22"/>
          <w:szCs w:val="22"/>
          <w:vertAlign w:val="superscript"/>
        </w:rPr>
        <w:t>th</w:t>
      </w:r>
      <w:r w:rsidRPr="0065481B">
        <w:rPr>
          <w:rFonts w:eastAsia="Calibri" w:cs="Times New Roman"/>
          <w:bCs/>
          <w:color w:val="auto"/>
          <w:sz w:val="22"/>
          <w:szCs w:val="22"/>
        </w:rPr>
        <w:t xml:space="preserve">, 2019 were unavailable however, the minutes going forward are expected to be available in a </w:t>
      </w:r>
      <w:proofErr w:type="gramStart"/>
      <w:r w:rsidRPr="0065481B">
        <w:rPr>
          <w:rFonts w:eastAsia="Calibri" w:cs="Times New Roman"/>
          <w:bCs/>
          <w:color w:val="auto"/>
          <w:sz w:val="22"/>
          <w:szCs w:val="22"/>
        </w:rPr>
        <w:t xml:space="preserve">more </w:t>
      </w:r>
      <w:r w:rsidR="00BC75DB">
        <w:rPr>
          <w:rFonts w:eastAsia="Calibri" w:cs="Times New Roman"/>
          <w:bCs/>
          <w:color w:val="auto"/>
          <w:sz w:val="22"/>
          <w:szCs w:val="22"/>
        </w:rPr>
        <w:t xml:space="preserve"> </w:t>
      </w:r>
      <w:r w:rsidRPr="0065481B">
        <w:rPr>
          <w:rFonts w:eastAsia="Calibri" w:cs="Times New Roman"/>
          <w:bCs/>
          <w:color w:val="auto"/>
          <w:sz w:val="22"/>
          <w:szCs w:val="22"/>
        </w:rPr>
        <w:t>timely</w:t>
      </w:r>
      <w:proofErr w:type="gramEnd"/>
      <w:r w:rsidRPr="0065481B">
        <w:rPr>
          <w:rFonts w:eastAsia="Calibri" w:cs="Times New Roman"/>
          <w:bCs/>
          <w:color w:val="auto"/>
          <w:sz w:val="22"/>
          <w:szCs w:val="22"/>
        </w:rPr>
        <w:t xml:space="preserve"> basis. The council has recruited new staff, KL as Project Coordinator (Gilston Area) and KL will be assisting in the preparation of the minutes</w:t>
      </w:r>
    </w:p>
    <w:p w:rsidR="003C4AE6" w:rsidRPr="003C4AE6" w:rsidRDefault="004946BE" w:rsidP="003C4AE6">
      <w:pPr>
        <w:ind w:left="-851" w:right="-897" w:firstLine="851"/>
        <w:rPr>
          <w:rFonts w:eastAsia="Calibri" w:cs="Times New Roman"/>
          <w:b/>
          <w:bCs/>
          <w:color w:val="auto"/>
        </w:rPr>
      </w:pPr>
      <w:r>
        <w:rPr>
          <w:rFonts w:eastAsiaTheme="majorEastAsia" w:cstheme="majorBidi"/>
          <w:b/>
          <w:bCs/>
          <w:color w:val="auto"/>
          <w:sz w:val="40"/>
          <w:szCs w:val="32"/>
        </w:rPr>
        <w:t>3</w:t>
      </w:r>
      <w:r w:rsidR="003C4AE6" w:rsidRPr="003C4AE6">
        <w:rPr>
          <w:rFonts w:eastAsiaTheme="majorEastAsia" w:cstheme="majorBidi"/>
          <w:b/>
          <w:bCs/>
          <w:color w:val="auto"/>
          <w:sz w:val="40"/>
          <w:szCs w:val="32"/>
        </w:rPr>
        <w:t>.</w:t>
      </w:r>
      <w:r w:rsidR="003C4AE6" w:rsidRPr="003C4AE6">
        <w:rPr>
          <w:rFonts w:eastAsiaTheme="majorEastAsia" w:cstheme="majorBidi"/>
          <w:b/>
          <w:bCs/>
          <w:color w:val="auto"/>
          <w:sz w:val="40"/>
          <w:szCs w:val="32"/>
        </w:rPr>
        <w:tab/>
      </w:r>
      <w:r>
        <w:rPr>
          <w:rFonts w:eastAsiaTheme="majorEastAsia" w:cstheme="majorBidi"/>
          <w:b/>
          <w:bCs/>
          <w:color w:val="auto"/>
          <w:sz w:val="40"/>
          <w:szCs w:val="32"/>
        </w:rPr>
        <w:t>Harlow &amp; Gilston Garden Town</w:t>
      </w:r>
      <w:r w:rsidR="003C4AE6" w:rsidRPr="003C4AE6">
        <w:rPr>
          <w:rFonts w:eastAsiaTheme="majorEastAsia" w:cstheme="majorBidi"/>
          <w:b/>
          <w:bCs/>
          <w:color w:val="auto"/>
          <w:sz w:val="40"/>
          <w:szCs w:val="32"/>
        </w:rPr>
        <w:t xml:space="preserve"> Update</w:t>
      </w:r>
    </w:p>
    <w:p w:rsidR="0065481B"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3.1</w:t>
      </w:r>
      <w:r w:rsidRPr="004946BE">
        <w:rPr>
          <w:rFonts w:eastAsia="Calibri" w:cs="Times New Roman"/>
          <w:bCs/>
          <w:color w:val="auto"/>
        </w:rPr>
        <w:tab/>
      </w:r>
      <w:r w:rsidR="0065481B" w:rsidRPr="0065481B">
        <w:rPr>
          <w:rFonts w:eastAsia="Calibri" w:cs="Times New Roman"/>
          <w:bCs/>
          <w:color w:val="auto"/>
          <w:sz w:val="22"/>
          <w:szCs w:val="22"/>
        </w:rPr>
        <w:t xml:space="preserve">CH reported that the Harlow Garden Town Board has approved the Healthy Plan </w:t>
      </w:r>
      <w:r w:rsidR="00BC75DB">
        <w:rPr>
          <w:rFonts w:eastAsia="Calibri" w:cs="Times New Roman"/>
          <w:bCs/>
          <w:color w:val="auto"/>
          <w:sz w:val="22"/>
          <w:szCs w:val="22"/>
        </w:rPr>
        <w:t>F</w:t>
      </w:r>
      <w:r w:rsidR="0065481B" w:rsidRPr="0065481B">
        <w:rPr>
          <w:rFonts w:eastAsia="Calibri" w:cs="Times New Roman"/>
          <w:bCs/>
          <w:color w:val="auto"/>
          <w:sz w:val="22"/>
          <w:szCs w:val="22"/>
        </w:rPr>
        <w:t>ramework and it will now go out for consultation</w:t>
      </w:r>
      <w:r w:rsidR="00BC75DB">
        <w:rPr>
          <w:rFonts w:eastAsia="Calibri" w:cs="Times New Roman"/>
          <w:bCs/>
          <w:color w:val="auto"/>
          <w:sz w:val="22"/>
          <w:szCs w:val="22"/>
        </w:rPr>
        <w:t>.</w:t>
      </w:r>
    </w:p>
    <w:p w:rsidR="0065481B"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3.2</w:t>
      </w:r>
      <w:r w:rsidRPr="004946BE">
        <w:rPr>
          <w:rFonts w:eastAsia="Calibri" w:cs="Times New Roman"/>
          <w:bCs/>
          <w:color w:val="auto"/>
        </w:rPr>
        <w:tab/>
      </w:r>
      <w:r w:rsidR="0065481B" w:rsidRPr="0065481B">
        <w:rPr>
          <w:rFonts w:eastAsia="Calibri" w:cs="Times New Roman"/>
          <w:bCs/>
          <w:color w:val="auto"/>
          <w:sz w:val="22"/>
          <w:szCs w:val="22"/>
        </w:rPr>
        <w:t xml:space="preserve">CH further gave an overview of other consultations to be undertaken by HGGT such as the </w:t>
      </w:r>
      <w:r w:rsidR="00BC75DB">
        <w:rPr>
          <w:rFonts w:eastAsia="Calibri" w:cs="Times New Roman"/>
          <w:bCs/>
          <w:color w:val="auto"/>
          <w:sz w:val="22"/>
          <w:szCs w:val="22"/>
        </w:rPr>
        <w:t>Transport S</w:t>
      </w:r>
      <w:r w:rsidR="0065481B" w:rsidRPr="0065481B">
        <w:rPr>
          <w:rFonts w:eastAsia="Calibri" w:cs="Times New Roman"/>
          <w:bCs/>
          <w:color w:val="auto"/>
          <w:sz w:val="22"/>
          <w:szCs w:val="22"/>
        </w:rPr>
        <w:t>trategy in September and the Stewardship Arrangements Plan</w:t>
      </w:r>
    </w:p>
    <w:p w:rsidR="004946BE" w:rsidRDefault="004946BE" w:rsidP="004946BE">
      <w:pPr>
        <w:spacing w:after="240" w:line="240" w:lineRule="auto"/>
        <w:ind w:right="-897" w:hanging="851"/>
        <w:rPr>
          <w:rFonts w:eastAsia="Calibri" w:cs="Times New Roman"/>
          <w:bCs/>
          <w:color w:val="auto"/>
          <w:sz w:val="22"/>
          <w:szCs w:val="22"/>
        </w:rPr>
      </w:pPr>
      <w:r w:rsidRPr="004946BE">
        <w:rPr>
          <w:rFonts w:eastAsia="Calibri" w:cs="Times New Roman"/>
          <w:bCs/>
          <w:color w:val="auto"/>
        </w:rPr>
        <w:t>3.3</w:t>
      </w:r>
      <w:r w:rsidRPr="004946BE">
        <w:rPr>
          <w:rFonts w:eastAsia="Calibri" w:cs="Times New Roman"/>
          <w:bCs/>
          <w:color w:val="auto"/>
        </w:rPr>
        <w:tab/>
        <w:t xml:space="preserve"> </w:t>
      </w:r>
      <w:r w:rsidR="0065481B" w:rsidRPr="0065481B">
        <w:rPr>
          <w:rFonts w:eastAsia="Calibri" w:cs="Times New Roman"/>
          <w:bCs/>
          <w:color w:val="auto"/>
          <w:sz w:val="22"/>
          <w:szCs w:val="22"/>
        </w:rPr>
        <w:t xml:space="preserve">CH explained that officers are looking at land assembly, for any land across the Garden Town that the Councils may need to secure to deliver any of the planned growth or infrastructure. In response to a question from BT, Compulsory Purchase (CPO) might form a part of the </w:t>
      </w:r>
      <w:proofErr w:type="gramStart"/>
      <w:r w:rsidR="0065481B" w:rsidRPr="0065481B">
        <w:rPr>
          <w:rFonts w:eastAsia="Calibri" w:cs="Times New Roman"/>
          <w:bCs/>
          <w:color w:val="auto"/>
          <w:sz w:val="22"/>
          <w:szCs w:val="22"/>
        </w:rPr>
        <w:t>strategy,</w:t>
      </w:r>
      <w:proofErr w:type="gramEnd"/>
      <w:r w:rsidR="0065481B" w:rsidRPr="0065481B">
        <w:rPr>
          <w:rFonts w:eastAsia="Calibri" w:cs="Times New Roman"/>
          <w:bCs/>
          <w:color w:val="auto"/>
          <w:sz w:val="22"/>
          <w:szCs w:val="22"/>
        </w:rPr>
        <w:t xml:space="preserve"> the Councils are taking professional advice to make sure all areas are covered with regards land assets.</w:t>
      </w:r>
    </w:p>
    <w:p w:rsidR="0065481B" w:rsidRDefault="0065481B" w:rsidP="004946BE">
      <w:pPr>
        <w:spacing w:after="240" w:line="240" w:lineRule="auto"/>
        <w:ind w:right="-897" w:hanging="851"/>
        <w:rPr>
          <w:rFonts w:eastAsia="Calibri" w:cs="Times New Roman"/>
          <w:bCs/>
          <w:color w:val="auto"/>
          <w:sz w:val="22"/>
          <w:szCs w:val="22"/>
        </w:rPr>
      </w:pPr>
      <w:r>
        <w:rPr>
          <w:rFonts w:eastAsia="Calibri" w:cs="Times New Roman"/>
          <w:bCs/>
          <w:color w:val="auto"/>
          <w:sz w:val="22"/>
          <w:szCs w:val="22"/>
        </w:rPr>
        <w:t>3.4</w:t>
      </w:r>
      <w:r>
        <w:rPr>
          <w:rFonts w:eastAsia="Calibri" w:cs="Times New Roman"/>
          <w:bCs/>
          <w:color w:val="auto"/>
          <w:sz w:val="22"/>
          <w:szCs w:val="22"/>
        </w:rPr>
        <w:tab/>
      </w:r>
      <w:r w:rsidRPr="0065481B">
        <w:rPr>
          <w:rFonts w:eastAsia="Calibri" w:cs="Times New Roman"/>
          <w:bCs/>
          <w:color w:val="auto"/>
          <w:sz w:val="22"/>
          <w:szCs w:val="22"/>
        </w:rPr>
        <w:t>MP explained that it involves much discussion with various land owners to make sure they all fit together in the strategy.</w:t>
      </w:r>
    </w:p>
    <w:p w:rsidR="0065481B" w:rsidRDefault="0065481B" w:rsidP="004946BE">
      <w:pPr>
        <w:spacing w:after="240" w:line="240" w:lineRule="auto"/>
        <w:ind w:right="-897" w:hanging="851"/>
        <w:rPr>
          <w:rFonts w:eastAsia="Calibri" w:cs="Times New Roman"/>
          <w:bCs/>
          <w:color w:val="auto"/>
          <w:sz w:val="22"/>
          <w:szCs w:val="22"/>
        </w:rPr>
      </w:pPr>
      <w:r>
        <w:rPr>
          <w:rFonts w:eastAsia="Calibri" w:cs="Times New Roman"/>
          <w:bCs/>
          <w:color w:val="auto"/>
          <w:sz w:val="22"/>
          <w:szCs w:val="22"/>
        </w:rPr>
        <w:t>3.5</w:t>
      </w:r>
      <w:r>
        <w:rPr>
          <w:rFonts w:eastAsia="Calibri" w:cs="Times New Roman"/>
          <w:bCs/>
          <w:color w:val="auto"/>
          <w:sz w:val="22"/>
          <w:szCs w:val="22"/>
        </w:rPr>
        <w:tab/>
      </w:r>
      <w:r w:rsidRPr="0065481B">
        <w:rPr>
          <w:rFonts w:eastAsia="Calibri" w:cs="Times New Roman"/>
          <w:bCs/>
          <w:color w:val="auto"/>
          <w:sz w:val="22"/>
          <w:szCs w:val="22"/>
        </w:rPr>
        <w:t>CH reported that guidance on Stewardship is being looked at and is going out for consultation in September 2019. CH state</w:t>
      </w:r>
      <w:r w:rsidR="00CA5756">
        <w:rPr>
          <w:rFonts w:eastAsia="Calibri" w:cs="Times New Roman"/>
          <w:bCs/>
          <w:color w:val="auto"/>
          <w:sz w:val="22"/>
          <w:szCs w:val="22"/>
        </w:rPr>
        <w:t>d</w:t>
      </w:r>
      <w:r w:rsidRPr="0065481B">
        <w:rPr>
          <w:rFonts w:eastAsia="Calibri" w:cs="Times New Roman"/>
          <w:bCs/>
          <w:color w:val="auto"/>
          <w:sz w:val="22"/>
          <w:szCs w:val="22"/>
        </w:rPr>
        <w:t xml:space="preserve"> that the Stewardship guidance will look at a range of assets for the </w:t>
      </w:r>
      <w:r w:rsidRPr="0065481B">
        <w:rPr>
          <w:rFonts w:eastAsia="Calibri" w:cs="Times New Roman"/>
          <w:bCs/>
          <w:color w:val="auto"/>
          <w:sz w:val="22"/>
          <w:szCs w:val="22"/>
        </w:rPr>
        <w:lastRenderedPageBreak/>
        <w:t>development and not only the maintenance of such assets. Stewardship will need a comprehensive approach.</w:t>
      </w:r>
    </w:p>
    <w:p w:rsidR="0065481B" w:rsidRPr="004946BE" w:rsidRDefault="0065481B" w:rsidP="004946BE">
      <w:pPr>
        <w:spacing w:after="240" w:line="240" w:lineRule="auto"/>
        <w:ind w:right="-897" w:hanging="851"/>
        <w:rPr>
          <w:rFonts w:eastAsia="Calibri" w:cs="Times New Roman"/>
          <w:bCs/>
          <w:color w:val="auto"/>
        </w:rPr>
      </w:pPr>
      <w:r>
        <w:rPr>
          <w:rFonts w:eastAsia="Calibri" w:cs="Times New Roman"/>
          <w:bCs/>
          <w:color w:val="auto"/>
          <w:sz w:val="22"/>
          <w:szCs w:val="22"/>
        </w:rPr>
        <w:t>3.6</w:t>
      </w:r>
      <w:r>
        <w:rPr>
          <w:rFonts w:eastAsia="Calibri" w:cs="Times New Roman"/>
          <w:bCs/>
          <w:color w:val="auto"/>
          <w:sz w:val="22"/>
          <w:szCs w:val="22"/>
        </w:rPr>
        <w:tab/>
      </w:r>
      <w:r w:rsidRPr="0065481B">
        <w:rPr>
          <w:rFonts w:eastAsia="Calibri" w:cs="Times New Roman"/>
          <w:bCs/>
          <w:color w:val="auto"/>
          <w:sz w:val="22"/>
          <w:szCs w:val="22"/>
        </w:rPr>
        <w:t>CH agreed to circulate the reports on the draft Stewardship Guidance and Healthy Town Framework and re-circulate the Transport Strategy. The documents will be sent to KL for circulation to Steering Group members.</w:t>
      </w:r>
    </w:p>
    <w:p w:rsidR="0065481B" w:rsidRDefault="003C4AE6" w:rsidP="0065481B">
      <w:pPr>
        <w:pStyle w:val="Heading1"/>
        <w:rPr>
          <w:color w:val="auto"/>
        </w:rPr>
      </w:pPr>
      <w:r>
        <w:rPr>
          <w:color w:val="auto"/>
        </w:rPr>
        <w:t>4</w:t>
      </w:r>
      <w:r w:rsidR="00D057F1" w:rsidRPr="003C4AE6">
        <w:rPr>
          <w:b w:val="0"/>
          <w:bCs w:val="0"/>
          <w:color w:val="auto"/>
        </w:rPr>
        <w:t>.</w:t>
      </w:r>
      <w:r w:rsidR="00E311C0" w:rsidRPr="003C4AE6">
        <w:rPr>
          <w:b w:val="0"/>
          <w:bCs w:val="0"/>
          <w:color w:val="auto"/>
        </w:rPr>
        <w:t xml:space="preserve"> </w:t>
      </w:r>
      <w:r w:rsidRPr="003C4AE6">
        <w:rPr>
          <w:b w:val="0"/>
          <w:bCs w:val="0"/>
          <w:color w:val="auto"/>
        </w:rPr>
        <w:tab/>
      </w:r>
      <w:r w:rsidR="004946BE">
        <w:rPr>
          <w:color w:val="auto"/>
        </w:rPr>
        <w:t>Gilston Area Update</w:t>
      </w:r>
    </w:p>
    <w:p w:rsidR="0065481B" w:rsidRDefault="0065481B" w:rsidP="0065481B">
      <w:pPr>
        <w:pStyle w:val="Heading3"/>
      </w:pPr>
      <w:r w:rsidRPr="0065481B">
        <w:t xml:space="preserve">4.1 </w:t>
      </w:r>
      <w:proofErr w:type="spellStart"/>
      <w:r w:rsidRPr="0065481B">
        <w:t>PfP</w:t>
      </w:r>
      <w:proofErr w:type="spellEnd"/>
      <w:r w:rsidRPr="0065481B">
        <w:t xml:space="preserve"> Outline Planning Application, Fifth Avenue and Eastern River Crossings</w:t>
      </w:r>
    </w:p>
    <w:p w:rsidR="0065481B" w:rsidRPr="0053700E" w:rsidRDefault="0065481B" w:rsidP="0053700E">
      <w:pPr>
        <w:spacing w:after="240" w:line="240" w:lineRule="auto"/>
        <w:ind w:right="-897" w:hanging="851"/>
        <w:rPr>
          <w:rFonts w:eastAsia="Calibri" w:cs="Times New Roman"/>
          <w:bCs/>
          <w:color w:val="auto"/>
        </w:rPr>
      </w:pPr>
      <w:r w:rsidRPr="0053700E">
        <w:rPr>
          <w:rFonts w:eastAsia="Calibri" w:cs="Times New Roman"/>
          <w:bCs/>
          <w:color w:val="auto"/>
        </w:rPr>
        <w:t>4.1.1</w:t>
      </w:r>
      <w:r w:rsidR="0053700E" w:rsidRPr="0053700E">
        <w:rPr>
          <w:rFonts w:eastAsia="Calibri" w:cs="Times New Roman"/>
          <w:bCs/>
          <w:color w:val="auto"/>
        </w:rPr>
        <w:tab/>
      </w:r>
      <w:r w:rsidRPr="0053700E">
        <w:rPr>
          <w:rFonts w:eastAsia="Calibri" w:cs="Times New Roman"/>
          <w:bCs/>
          <w:color w:val="auto"/>
        </w:rPr>
        <w:t xml:space="preserve"> </w:t>
      </w:r>
      <w:r w:rsidRPr="0065481B">
        <w:rPr>
          <w:rFonts w:eastAsia="Calibri" w:cs="Times New Roman"/>
          <w:bCs/>
          <w:color w:val="auto"/>
        </w:rPr>
        <w:t xml:space="preserve">AH reported that three Planning Applications have been submitted by </w:t>
      </w:r>
      <w:proofErr w:type="spellStart"/>
      <w:r w:rsidRPr="0065481B">
        <w:rPr>
          <w:rFonts w:eastAsia="Calibri" w:cs="Times New Roman"/>
          <w:bCs/>
          <w:color w:val="auto"/>
        </w:rPr>
        <w:t>PfP</w:t>
      </w:r>
      <w:proofErr w:type="spellEnd"/>
      <w:r w:rsidRPr="0065481B">
        <w:rPr>
          <w:rFonts w:eastAsia="Calibri" w:cs="Times New Roman"/>
          <w:bCs/>
          <w:color w:val="auto"/>
        </w:rPr>
        <w:t xml:space="preserve">: namely </w:t>
      </w:r>
      <w:r w:rsidR="0053700E" w:rsidRPr="0053700E">
        <w:rPr>
          <w:rFonts w:eastAsia="Calibri" w:cs="Times New Roman"/>
          <w:bCs/>
          <w:color w:val="auto"/>
        </w:rPr>
        <w:t>a</w:t>
      </w:r>
      <w:r w:rsidRPr="0053700E">
        <w:rPr>
          <w:rFonts w:eastAsia="Calibri" w:cs="Times New Roman"/>
          <w:bCs/>
          <w:color w:val="auto"/>
        </w:rPr>
        <w:t>n Outline Planning Application, and two full applications for the Fifth Avenue and proposed Eastern River Crossings. AH informed the Steering group that the Councils EHDC, HCC, ECC, and HDC are currently in consultation stage and requesting comments are received by August 9, 2019.</w:t>
      </w:r>
    </w:p>
    <w:p w:rsidR="0053700E" w:rsidRDefault="0053700E" w:rsidP="0053700E">
      <w:pPr>
        <w:spacing w:after="240" w:line="240" w:lineRule="auto"/>
        <w:ind w:right="-897" w:hanging="851"/>
        <w:rPr>
          <w:rFonts w:eastAsia="Calibri" w:cs="Times New Roman"/>
          <w:bCs/>
          <w:color w:val="auto"/>
        </w:rPr>
      </w:pPr>
      <w:r w:rsidRPr="0053700E">
        <w:rPr>
          <w:rFonts w:eastAsia="Calibri" w:cs="Times New Roman"/>
          <w:bCs/>
          <w:color w:val="auto"/>
        </w:rPr>
        <w:t>4.1.2</w:t>
      </w:r>
      <w:r w:rsidRPr="0053700E">
        <w:rPr>
          <w:rFonts w:eastAsia="Calibri" w:cs="Times New Roman"/>
          <w:bCs/>
          <w:color w:val="auto"/>
        </w:rPr>
        <w:tab/>
      </w:r>
      <w:r w:rsidRPr="0053700E">
        <w:rPr>
          <w:rFonts w:eastAsia="Calibri" w:cs="Times New Roman"/>
          <w:bCs/>
          <w:color w:val="auto"/>
        </w:rPr>
        <w:t>AH explained that after the consultation stage, the comments will be used to help officers assess the planning applications to consider how they meet with policy and take account of other material planning considerations. AH advised that the Planning Authorities do not form any decisions during the consultation stage.</w:t>
      </w:r>
    </w:p>
    <w:p w:rsidR="0053700E" w:rsidRDefault="0053700E" w:rsidP="0053700E">
      <w:pPr>
        <w:spacing w:after="240" w:line="240" w:lineRule="auto"/>
        <w:ind w:right="-897" w:hanging="851"/>
        <w:rPr>
          <w:rFonts w:eastAsia="Calibri" w:cs="Times New Roman"/>
          <w:bCs/>
          <w:color w:val="auto"/>
        </w:rPr>
      </w:pPr>
      <w:r>
        <w:rPr>
          <w:rFonts w:eastAsia="Calibri" w:cs="Times New Roman"/>
          <w:bCs/>
          <w:color w:val="auto"/>
        </w:rPr>
        <w:t>4.1.3</w:t>
      </w:r>
      <w:r w:rsidRPr="0053700E">
        <w:rPr>
          <w:rFonts w:eastAsia="Calibri" w:cs="Times New Roman"/>
          <w:bCs/>
          <w:color w:val="auto"/>
          <w:sz w:val="22"/>
          <w:szCs w:val="22"/>
        </w:rPr>
        <w:t xml:space="preserve"> </w:t>
      </w:r>
      <w:r>
        <w:rPr>
          <w:rFonts w:eastAsia="Calibri" w:cs="Times New Roman"/>
          <w:bCs/>
          <w:color w:val="auto"/>
          <w:sz w:val="22"/>
          <w:szCs w:val="22"/>
        </w:rPr>
        <w:tab/>
      </w:r>
      <w:r w:rsidRPr="0053700E">
        <w:rPr>
          <w:rFonts w:eastAsia="Calibri" w:cs="Times New Roman"/>
          <w:bCs/>
          <w:color w:val="auto"/>
          <w:sz w:val="22"/>
          <w:szCs w:val="22"/>
        </w:rPr>
        <w:t>AB inquired about what stage the planning obligations will be known as these are important to the community.</w:t>
      </w:r>
    </w:p>
    <w:p w:rsidR="0053700E" w:rsidRDefault="0053700E" w:rsidP="0053700E">
      <w:pPr>
        <w:spacing w:after="240" w:line="240" w:lineRule="auto"/>
        <w:ind w:right="-897" w:hanging="851"/>
        <w:rPr>
          <w:rFonts w:eastAsia="Calibri" w:cs="Times New Roman"/>
          <w:bCs/>
          <w:color w:val="auto"/>
        </w:rPr>
      </w:pPr>
      <w:r>
        <w:rPr>
          <w:rFonts w:eastAsia="Calibri" w:cs="Times New Roman"/>
          <w:bCs/>
          <w:color w:val="auto"/>
        </w:rPr>
        <w:t>4.1.4</w:t>
      </w:r>
      <w:r>
        <w:rPr>
          <w:rFonts w:eastAsia="Calibri" w:cs="Times New Roman"/>
          <w:bCs/>
          <w:color w:val="auto"/>
        </w:rPr>
        <w:tab/>
      </w:r>
      <w:r w:rsidRPr="0053700E">
        <w:rPr>
          <w:rFonts w:eastAsia="Calibri" w:cs="Times New Roman"/>
          <w:bCs/>
          <w:color w:val="auto"/>
          <w:sz w:val="22"/>
          <w:szCs w:val="22"/>
        </w:rPr>
        <w:t>AH indicated that the applicants have set out in their Application what they propose they will deliver which can be viewed now.  The planning obligations captured within a S106 will be informed by the consultation and reported at Committee stage through the officer report so will be known prior to determination.</w:t>
      </w:r>
    </w:p>
    <w:p w:rsidR="0053700E" w:rsidRDefault="0053700E" w:rsidP="0053700E">
      <w:pPr>
        <w:spacing w:after="240" w:line="240" w:lineRule="auto"/>
        <w:ind w:right="-897" w:hanging="851"/>
        <w:rPr>
          <w:rFonts w:eastAsia="Calibri" w:cs="Times New Roman"/>
          <w:bCs/>
          <w:color w:val="auto"/>
        </w:rPr>
      </w:pPr>
      <w:r>
        <w:rPr>
          <w:rFonts w:eastAsia="Calibri" w:cs="Times New Roman"/>
          <w:bCs/>
          <w:color w:val="auto"/>
        </w:rPr>
        <w:t>4.1.5</w:t>
      </w:r>
      <w:r>
        <w:rPr>
          <w:rFonts w:eastAsia="Calibri" w:cs="Times New Roman"/>
          <w:bCs/>
          <w:color w:val="auto"/>
        </w:rPr>
        <w:tab/>
      </w:r>
      <w:r w:rsidRPr="0053700E">
        <w:rPr>
          <w:rFonts w:eastAsia="Calibri" w:cs="Times New Roman"/>
          <w:bCs/>
          <w:color w:val="auto"/>
          <w:sz w:val="22"/>
          <w:szCs w:val="22"/>
        </w:rPr>
        <w:t xml:space="preserve">PM informed the group that copies of the Strategy documents are available and that </w:t>
      </w:r>
      <w:r>
        <w:rPr>
          <w:rFonts w:eastAsia="Calibri" w:cs="Times New Roman"/>
          <w:bCs/>
          <w:color w:val="auto"/>
          <w:sz w:val="22"/>
          <w:szCs w:val="22"/>
        </w:rPr>
        <w:t>t</w:t>
      </w:r>
      <w:r w:rsidRPr="0053700E">
        <w:rPr>
          <w:rFonts w:eastAsia="Calibri" w:cs="Times New Roman"/>
          <w:bCs/>
          <w:color w:val="auto"/>
          <w:sz w:val="22"/>
          <w:szCs w:val="22"/>
        </w:rPr>
        <w:t xml:space="preserve">hese documents sit alongside the Application. They set out the </w:t>
      </w:r>
      <w:proofErr w:type="gramStart"/>
      <w:r w:rsidRPr="0053700E">
        <w:rPr>
          <w:rFonts w:eastAsia="Calibri" w:cs="Times New Roman"/>
          <w:bCs/>
          <w:color w:val="auto"/>
          <w:sz w:val="22"/>
          <w:szCs w:val="22"/>
        </w:rPr>
        <w:t>applicants</w:t>
      </w:r>
      <w:proofErr w:type="gramEnd"/>
      <w:r w:rsidRPr="0053700E">
        <w:rPr>
          <w:rFonts w:eastAsia="Calibri" w:cs="Times New Roman"/>
          <w:bCs/>
          <w:color w:val="auto"/>
          <w:sz w:val="22"/>
          <w:szCs w:val="22"/>
        </w:rPr>
        <w:t xml:space="preserve"> aspirations and visions for the project.   PM further explained that the Outline Planning Applications (OPA) sets out the framework to deliver the project.</w:t>
      </w:r>
    </w:p>
    <w:p w:rsidR="0053700E" w:rsidRDefault="0053700E" w:rsidP="0053700E">
      <w:pPr>
        <w:spacing w:after="240" w:line="240" w:lineRule="auto"/>
        <w:ind w:right="-897" w:hanging="851"/>
        <w:rPr>
          <w:rFonts w:eastAsia="Calibri" w:cs="Times New Roman"/>
          <w:bCs/>
          <w:color w:val="auto"/>
        </w:rPr>
      </w:pPr>
      <w:r>
        <w:rPr>
          <w:rFonts w:eastAsia="Calibri" w:cs="Times New Roman"/>
          <w:bCs/>
          <w:color w:val="auto"/>
        </w:rPr>
        <w:t>4.1.6</w:t>
      </w:r>
      <w:r>
        <w:rPr>
          <w:rFonts w:eastAsia="Calibri" w:cs="Times New Roman"/>
          <w:bCs/>
          <w:color w:val="auto"/>
        </w:rPr>
        <w:tab/>
      </w:r>
      <w:r w:rsidRPr="0053700E">
        <w:rPr>
          <w:rFonts w:eastAsia="Calibri" w:cs="Times New Roman"/>
          <w:bCs/>
          <w:color w:val="auto"/>
          <w:sz w:val="22"/>
          <w:szCs w:val="22"/>
        </w:rPr>
        <w:t>MP indicated that the strategy documents are meant to signpost where you find what in the Application.</w:t>
      </w:r>
    </w:p>
    <w:p w:rsidR="0053700E" w:rsidRDefault="0053700E" w:rsidP="0053700E">
      <w:pPr>
        <w:spacing w:after="240" w:line="240" w:lineRule="auto"/>
        <w:ind w:right="-897" w:hanging="851"/>
        <w:rPr>
          <w:rFonts w:eastAsia="Calibri" w:cs="Times New Roman"/>
          <w:bCs/>
          <w:color w:val="auto"/>
        </w:rPr>
      </w:pPr>
      <w:r>
        <w:rPr>
          <w:rFonts w:eastAsia="Calibri" w:cs="Times New Roman"/>
          <w:bCs/>
          <w:color w:val="auto"/>
        </w:rPr>
        <w:t>4.1.7</w:t>
      </w:r>
      <w:r w:rsidR="00135669">
        <w:rPr>
          <w:rFonts w:eastAsia="Calibri" w:cs="Times New Roman"/>
          <w:bCs/>
          <w:color w:val="auto"/>
        </w:rPr>
        <w:tab/>
      </w:r>
      <w:r w:rsidR="00135669" w:rsidRPr="00135669">
        <w:rPr>
          <w:rFonts w:eastAsia="Calibri" w:cs="Times New Roman"/>
          <w:bCs/>
          <w:color w:val="auto"/>
          <w:sz w:val="22"/>
          <w:szCs w:val="22"/>
        </w:rPr>
        <w:t xml:space="preserve">PM indicated that a lot of work being undertaken for the project by </w:t>
      </w:r>
      <w:proofErr w:type="spellStart"/>
      <w:r w:rsidR="00135669" w:rsidRPr="00135669">
        <w:rPr>
          <w:rFonts w:eastAsia="Calibri" w:cs="Times New Roman"/>
          <w:bCs/>
          <w:color w:val="auto"/>
          <w:sz w:val="22"/>
          <w:szCs w:val="22"/>
        </w:rPr>
        <w:t>PfP</w:t>
      </w:r>
      <w:proofErr w:type="spellEnd"/>
      <w:r w:rsidR="00135669" w:rsidRPr="00135669">
        <w:rPr>
          <w:rFonts w:eastAsia="Calibri" w:cs="Times New Roman"/>
          <w:bCs/>
          <w:color w:val="auto"/>
          <w:sz w:val="22"/>
          <w:szCs w:val="22"/>
        </w:rPr>
        <w:t xml:space="preserve"> must take place in parallel with the work by HGGT.</w:t>
      </w:r>
    </w:p>
    <w:p w:rsidR="0053700E" w:rsidRDefault="0053700E" w:rsidP="0053700E">
      <w:pPr>
        <w:spacing w:after="240" w:line="240" w:lineRule="auto"/>
        <w:ind w:right="-897" w:hanging="851"/>
        <w:rPr>
          <w:rFonts w:eastAsia="Calibri" w:cs="Times New Roman"/>
          <w:bCs/>
          <w:color w:val="auto"/>
        </w:rPr>
      </w:pPr>
      <w:r>
        <w:rPr>
          <w:rFonts w:eastAsia="Calibri" w:cs="Times New Roman"/>
          <w:bCs/>
          <w:color w:val="auto"/>
        </w:rPr>
        <w:t>4.1.8</w:t>
      </w:r>
      <w:r w:rsidR="00135669">
        <w:rPr>
          <w:rFonts w:eastAsia="Calibri" w:cs="Times New Roman"/>
          <w:bCs/>
          <w:color w:val="auto"/>
        </w:rPr>
        <w:tab/>
      </w:r>
      <w:r w:rsidR="00135669" w:rsidRPr="00135669">
        <w:rPr>
          <w:rFonts w:eastAsia="Calibri" w:cs="Times New Roman"/>
          <w:bCs/>
          <w:color w:val="auto"/>
          <w:sz w:val="22"/>
          <w:szCs w:val="22"/>
        </w:rPr>
        <w:t xml:space="preserve">AH explained that along with the public exhibitions, 6000 letters went out to neighbours and it is expected for future consultations it is hoped that the time and place of the public exhibitions would be included on the letter that go out to neighbours. MO raised concern that many </w:t>
      </w:r>
      <w:r w:rsidR="00135669" w:rsidRPr="00135669">
        <w:rPr>
          <w:rFonts w:eastAsia="Calibri" w:cs="Times New Roman"/>
          <w:bCs/>
          <w:color w:val="auto"/>
          <w:sz w:val="22"/>
          <w:szCs w:val="22"/>
        </w:rPr>
        <w:lastRenderedPageBreak/>
        <w:t>individuals were unaware of the public exhibitions based on feedback received from residents and BT expressed that it was unfortunate that the letters weren’t sent out with the details of the time and locations for the exhibitions. JB indicated that many people in the villages do not attend public exhibitions especially if they are not directly impacted. Publicity could be angled in such a way to help individuals understand the planning applications.</w:t>
      </w:r>
    </w:p>
    <w:p w:rsidR="0053700E" w:rsidRDefault="0053700E" w:rsidP="0053700E">
      <w:pPr>
        <w:spacing w:after="240" w:line="240" w:lineRule="auto"/>
        <w:ind w:right="-897" w:hanging="851"/>
        <w:rPr>
          <w:rFonts w:eastAsia="Calibri" w:cs="Times New Roman"/>
          <w:bCs/>
          <w:color w:val="auto"/>
        </w:rPr>
      </w:pPr>
      <w:r>
        <w:rPr>
          <w:rFonts w:eastAsia="Calibri" w:cs="Times New Roman"/>
          <w:bCs/>
          <w:color w:val="auto"/>
        </w:rPr>
        <w:t>4.1.9</w:t>
      </w:r>
      <w:r w:rsidR="00135669">
        <w:rPr>
          <w:rFonts w:eastAsia="Calibri" w:cs="Times New Roman"/>
          <w:bCs/>
          <w:color w:val="auto"/>
        </w:rPr>
        <w:tab/>
      </w:r>
      <w:r w:rsidR="00135669" w:rsidRPr="00135669">
        <w:rPr>
          <w:rFonts w:eastAsia="Calibri" w:cs="Times New Roman"/>
          <w:bCs/>
          <w:color w:val="auto"/>
          <w:sz w:val="22"/>
          <w:szCs w:val="22"/>
        </w:rPr>
        <w:t>AH reported that over 30 attendees visited the exhibition held in Hunsdon, over 80 visited the exhibition in Eastwick and Gilston and over 20 visited the exhibition in Harlow.  AH reminded everyone that individuals can visit East Herts or Harlow Council offices to view hard copies of the planning applications and several individuals have done so and been guided through the application material by officers.</w:t>
      </w:r>
    </w:p>
    <w:p w:rsidR="0053700E" w:rsidRDefault="00135669" w:rsidP="00135669">
      <w:pPr>
        <w:pStyle w:val="Heading3"/>
      </w:pPr>
      <w:r>
        <w:t>4.2</w:t>
      </w:r>
      <w:r>
        <w:tab/>
      </w:r>
      <w:proofErr w:type="spellStart"/>
      <w:r w:rsidRPr="00135669">
        <w:t>Briggens</w:t>
      </w:r>
      <w:proofErr w:type="spellEnd"/>
      <w:r w:rsidRPr="00135669">
        <w:t xml:space="preserve"> Estate Village 7 Outline Planning Application</w:t>
      </w:r>
    </w:p>
    <w:p w:rsidR="00135669" w:rsidRPr="00135669" w:rsidRDefault="00135669" w:rsidP="00135669">
      <w:pPr>
        <w:spacing w:after="240" w:line="240" w:lineRule="auto"/>
        <w:ind w:right="-897" w:hanging="851"/>
        <w:rPr>
          <w:rFonts w:eastAsia="Calibri" w:cs="Times New Roman"/>
          <w:bCs/>
          <w:color w:val="auto"/>
        </w:rPr>
      </w:pPr>
      <w:r w:rsidRPr="00135669">
        <w:rPr>
          <w:rFonts w:eastAsia="Calibri" w:cs="Times New Roman"/>
          <w:bCs/>
          <w:color w:val="auto"/>
        </w:rPr>
        <w:t>4.2.1</w:t>
      </w:r>
      <w:r>
        <w:rPr>
          <w:rFonts w:eastAsia="Calibri" w:cs="Times New Roman"/>
          <w:bCs/>
          <w:color w:val="auto"/>
        </w:rPr>
        <w:tab/>
      </w:r>
      <w:r w:rsidRPr="00135669">
        <w:rPr>
          <w:rFonts w:eastAsia="Calibri" w:cs="Times New Roman"/>
          <w:bCs/>
          <w:color w:val="auto"/>
          <w:sz w:val="22"/>
          <w:szCs w:val="22"/>
        </w:rPr>
        <w:t xml:space="preserve">BT enquired </w:t>
      </w:r>
      <w:r w:rsidR="00CA5756">
        <w:rPr>
          <w:rFonts w:eastAsia="Calibri" w:cs="Times New Roman"/>
          <w:bCs/>
          <w:color w:val="auto"/>
          <w:sz w:val="22"/>
          <w:szCs w:val="22"/>
        </w:rPr>
        <w:t xml:space="preserve">on </w:t>
      </w:r>
      <w:r w:rsidRPr="00135669">
        <w:rPr>
          <w:rFonts w:eastAsia="Calibri" w:cs="Times New Roman"/>
          <w:bCs/>
          <w:color w:val="auto"/>
          <w:sz w:val="22"/>
          <w:szCs w:val="22"/>
        </w:rPr>
        <w:t>the timing of the submission of the Village 7 application interest to residents of Hunsdon.</w:t>
      </w:r>
      <w:r w:rsidR="00CA5756">
        <w:rPr>
          <w:rFonts w:eastAsia="Calibri" w:cs="Times New Roman"/>
          <w:bCs/>
          <w:color w:val="auto"/>
          <w:sz w:val="22"/>
          <w:szCs w:val="22"/>
        </w:rPr>
        <w:t xml:space="preserve"> AH indicated that the Outline Planning A</w:t>
      </w:r>
      <w:r w:rsidRPr="00135669">
        <w:rPr>
          <w:rFonts w:eastAsia="Calibri" w:cs="Times New Roman"/>
          <w:bCs/>
          <w:color w:val="auto"/>
          <w:sz w:val="22"/>
          <w:szCs w:val="22"/>
        </w:rPr>
        <w:t>pplication for Village 7 is anticipated in August 2019, validation is expected to take some time. Council checks the application and prepares it for consultation. An 8 weeks consultation process will then be undertaken.</w:t>
      </w:r>
    </w:p>
    <w:p w:rsidR="00135669" w:rsidRDefault="00135669" w:rsidP="00135669">
      <w:pPr>
        <w:pStyle w:val="Heading3"/>
      </w:pPr>
      <w:r>
        <w:t>4.3</w:t>
      </w:r>
      <w:r>
        <w:tab/>
      </w:r>
      <w:r w:rsidRPr="00135669">
        <w:t>Gilston Area Charter forward programme</w:t>
      </w:r>
    </w:p>
    <w:p w:rsidR="00135669" w:rsidRPr="00135669" w:rsidRDefault="00135669" w:rsidP="00135669">
      <w:pPr>
        <w:spacing w:after="240" w:line="240" w:lineRule="auto"/>
        <w:ind w:right="-897" w:hanging="851"/>
        <w:rPr>
          <w:rFonts w:eastAsia="Calibri" w:cs="Times New Roman"/>
          <w:bCs/>
          <w:color w:val="auto"/>
        </w:rPr>
      </w:pPr>
      <w:r w:rsidRPr="00135669">
        <w:rPr>
          <w:rFonts w:eastAsia="Calibri" w:cs="Times New Roman"/>
          <w:bCs/>
          <w:color w:val="auto"/>
        </w:rPr>
        <w:t>4.3.1</w:t>
      </w:r>
      <w:r>
        <w:rPr>
          <w:rFonts w:eastAsia="Calibri" w:cs="Times New Roman"/>
          <w:bCs/>
          <w:color w:val="auto"/>
        </w:rPr>
        <w:tab/>
      </w:r>
      <w:r w:rsidRPr="00135669">
        <w:rPr>
          <w:rFonts w:eastAsia="Calibri" w:cs="Times New Roman"/>
          <w:bCs/>
          <w:color w:val="auto"/>
          <w:sz w:val="22"/>
          <w:szCs w:val="22"/>
        </w:rPr>
        <w:t xml:space="preserve">AH informed the group that the Council wished to recommence work on the Charter, however, the brief needs to be reconsidered in light of the proposed joint Neighbourhood Plan and the submitted application.  AH reminded the group that there was an opportunity to present jointly to the HGGT Quality Review Panel Chair to get a view on how the Charter, Neighbourhood Plan and application documents can complement one another and encouraged this as being </w:t>
      </w:r>
      <w:r w:rsidRPr="00135669">
        <w:rPr>
          <w:rFonts w:eastAsia="Calibri" w:cs="Times New Roman"/>
          <w:bCs/>
          <w:color w:val="auto"/>
        </w:rPr>
        <w:t>potentially very helpful to all.</w:t>
      </w:r>
    </w:p>
    <w:p w:rsidR="00135669" w:rsidRPr="00135669" w:rsidRDefault="00135669" w:rsidP="00135669">
      <w:pPr>
        <w:spacing w:after="240" w:line="240" w:lineRule="auto"/>
        <w:ind w:right="-897" w:hanging="851"/>
        <w:rPr>
          <w:rFonts w:eastAsia="Calibri" w:cs="Times New Roman"/>
          <w:bCs/>
          <w:color w:val="auto"/>
        </w:rPr>
      </w:pPr>
      <w:r w:rsidRPr="00135669">
        <w:rPr>
          <w:rFonts w:eastAsia="Calibri" w:cs="Times New Roman"/>
          <w:bCs/>
          <w:color w:val="auto"/>
        </w:rPr>
        <w:t>4.3.2</w:t>
      </w:r>
      <w:r>
        <w:rPr>
          <w:rFonts w:eastAsia="Calibri" w:cs="Times New Roman"/>
          <w:bCs/>
          <w:color w:val="auto"/>
        </w:rPr>
        <w:tab/>
      </w:r>
      <w:r w:rsidRPr="00135669">
        <w:rPr>
          <w:rFonts w:eastAsia="Calibri" w:cs="Times New Roman"/>
          <w:bCs/>
          <w:color w:val="auto"/>
        </w:rPr>
        <w:t xml:space="preserve">AB raised concerns about the large volume of pages of information to digest with the applications along with other related activities being </w:t>
      </w:r>
      <w:proofErr w:type="gramStart"/>
      <w:r w:rsidRPr="00135669">
        <w:rPr>
          <w:rFonts w:eastAsia="Calibri" w:cs="Times New Roman"/>
          <w:bCs/>
          <w:color w:val="auto"/>
        </w:rPr>
        <w:t>undertaken,</w:t>
      </w:r>
      <w:proofErr w:type="gramEnd"/>
      <w:r w:rsidRPr="00135669">
        <w:rPr>
          <w:rFonts w:eastAsia="Calibri" w:cs="Times New Roman"/>
          <w:bCs/>
          <w:color w:val="auto"/>
        </w:rPr>
        <w:t xml:space="preserve"> however, quite a lot has been done with regards the neighbourhood plan.</w:t>
      </w:r>
    </w:p>
    <w:p w:rsidR="00135669" w:rsidRPr="00135669" w:rsidRDefault="00135669" w:rsidP="00135669">
      <w:pPr>
        <w:spacing w:after="240" w:line="240" w:lineRule="auto"/>
        <w:ind w:right="-897" w:hanging="851"/>
        <w:rPr>
          <w:rFonts w:eastAsia="Calibri" w:cs="Times New Roman"/>
          <w:bCs/>
          <w:color w:val="auto"/>
        </w:rPr>
      </w:pPr>
      <w:r w:rsidRPr="00135669">
        <w:rPr>
          <w:rFonts w:eastAsia="Calibri" w:cs="Times New Roman"/>
          <w:bCs/>
          <w:color w:val="auto"/>
        </w:rPr>
        <w:t>4.3.3</w:t>
      </w:r>
      <w:r>
        <w:rPr>
          <w:rFonts w:eastAsia="Calibri" w:cs="Times New Roman"/>
          <w:bCs/>
          <w:color w:val="auto"/>
        </w:rPr>
        <w:tab/>
      </w:r>
      <w:r w:rsidRPr="00135669">
        <w:rPr>
          <w:rFonts w:eastAsia="Calibri" w:cs="Times New Roman"/>
          <w:bCs/>
          <w:color w:val="auto"/>
          <w:sz w:val="22"/>
          <w:szCs w:val="22"/>
        </w:rPr>
        <w:t>AH expressed that the session with the Quality Review Panel Chair could assist the Neighbourhood Plan Group ensure the best policy framework is created.  Some of the Panel Members have experience in Neighbourhood Planning and could be included to add their experience</w:t>
      </w:r>
    </w:p>
    <w:p w:rsidR="00135669" w:rsidRPr="00135669" w:rsidRDefault="00135669" w:rsidP="00135669">
      <w:pPr>
        <w:spacing w:after="240" w:line="240" w:lineRule="auto"/>
        <w:ind w:right="-897" w:hanging="851"/>
        <w:rPr>
          <w:rFonts w:eastAsia="Calibri" w:cs="Times New Roman"/>
          <w:bCs/>
          <w:color w:val="auto"/>
        </w:rPr>
      </w:pPr>
      <w:r w:rsidRPr="00135669">
        <w:rPr>
          <w:rFonts w:eastAsia="Calibri" w:cs="Times New Roman"/>
          <w:bCs/>
          <w:color w:val="auto"/>
        </w:rPr>
        <w:t>4.3.4</w:t>
      </w:r>
      <w:r>
        <w:rPr>
          <w:rFonts w:eastAsia="Calibri" w:cs="Times New Roman"/>
          <w:bCs/>
          <w:color w:val="auto"/>
        </w:rPr>
        <w:tab/>
      </w:r>
      <w:r w:rsidRPr="00135669">
        <w:rPr>
          <w:rFonts w:eastAsia="Calibri" w:cs="Times New Roman"/>
          <w:bCs/>
          <w:color w:val="auto"/>
        </w:rPr>
        <w:t>MP requested that the group that is formed includes a landscape specialist/urban designer</w:t>
      </w:r>
      <w:r w:rsidRPr="00E520CC">
        <w:rPr>
          <w:rFonts w:eastAsia="Calibri" w:cs="Times New Roman"/>
          <w:bCs/>
          <w:color w:val="auto"/>
        </w:rPr>
        <w:t>.</w:t>
      </w:r>
    </w:p>
    <w:p w:rsidR="00135669" w:rsidRPr="00135669" w:rsidRDefault="00135669" w:rsidP="00135669">
      <w:pPr>
        <w:spacing w:after="240" w:line="240" w:lineRule="auto"/>
        <w:ind w:right="-897" w:hanging="851"/>
        <w:rPr>
          <w:rFonts w:eastAsia="Calibri" w:cs="Times New Roman"/>
          <w:bCs/>
          <w:color w:val="auto"/>
        </w:rPr>
      </w:pPr>
      <w:r w:rsidRPr="00135669">
        <w:rPr>
          <w:rFonts w:eastAsia="Calibri" w:cs="Times New Roman"/>
          <w:bCs/>
          <w:color w:val="auto"/>
        </w:rPr>
        <w:t>4.3.5</w:t>
      </w:r>
      <w:r>
        <w:rPr>
          <w:rFonts w:eastAsia="Calibri" w:cs="Times New Roman"/>
          <w:bCs/>
          <w:color w:val="auto"/>
        </w:rPr>
        <w:tab/>
      </w:r>
      <w:r w:rsidRPr="00E520CC">
        <w:rPr>
          <w:rFonts w:eastAsia="Calibri" w:cs="Times New Roman"/>
          <w:bCs/>
          <w:color w:val="auto"/>
        </w:rPr>
        <w:t>MO asked if there was a clear narrative of the purpose of each and their relationship.  AH indicated that this needed to be produced collaboratively as the responsibility for</w:t>
      </w:r>
      <w:r w:rsidRPr="00E520CC">
        <w:rPr>
          <w:rFonts w:eastAsia="Calibri" w:cs="Times New Roman"/>
          <w:bCs/>
          <w:color w:val="auto"/>
        </w:rPr>
        <w:t xml:space="preserve"> </w:t>
      </w:r>
      <w:r w:rsidRPr="00E520CC">
        <w:rPr>
          <w:rFonts w:eastAsia="Calibri" w:cs="Times New Roman"/>
          <w:bCs/>
          <w:color w:val="auto"/>
        </w:rPr>
        <w:t>direction does not lay solely with the Council.</w:t>
      </w:r>
    </w:p>
    <w:p w:rsidR="00E520CC" w:rsidRPr="00E520CC" w:rsidRDefault="00135669" w:rsidP="00E520CC">
      <w:pPr>
        <w:spacing w:after="240" w:line="240" w:lineRule="auto"/>
        <w:ind w:right="-897" w:hanging="851"/>
        <w:rPr>
          <w:rFonts w:eastAsia="Calibri" w:cs="Times New Roman"/>
          <w:bCs/>
          <w:color w:val="auto"/>
        </w:rPr>
      </w:pPr>
      <w:r w:rsidRPr="00135669">
        <w:rPr>
          <w:rFonts w:eastAsia="Calibri" w:cs="Times New Roman"/>
          <w:bCs/>
          <w:color w:val="auto"/>
        </w:rPr>
        <w:t>4.3.6</w:t>
      </w:r>
      <w:r w:rsidR="00E520CC">
        <w:rPr>
          <w:rFonts w:eastAsia="Calibri" w:cs="Times New Roman"/>
          <w:bCs/>
          <w:color w:val="auto"/>
        </w:rPr>
        <w:tab/>
      </w:r>
      <w:r w:rsidR="00E520CC" w:rsidRPr="00E520CC">
        <w:rPr>
          <w:rFonts w:eastAsia="Calibri" w:cs="Times New Roman"/>
          <w:bCs/>
          <w:color w:val="auto"/>
        </w:rPr>
        <w:t>PM suggested that the Charter becomes the framework and include the</w:t>
      </w:r>
    </w:p>
    <w:p w:rsidR="00135669" w:rsidRPr="00135669" w:rsidRDefault="00E520CC" w:rsidP="00821B80">
      <w:pPr>
        <w:spacing w:after="240" w:line="240" w:lineRule="auto"/>
        <w:ind w:right="-897"/>
        <w:rPr>
          <w:rFonts w:eastAsia="Calibri" w:cs="Times New Roman"/>
          <w:bCs/>
          <w:color w:val="auto"/>
        </w:rPr>
      </w:pPr>
      <w:r w:rsidRPr="00E520CC">
        <w:rPr>
          <w:rFonts w:eastAsia="Calibri" w:cs="Times New Roman"/>
          <w:bCs/>
          <w:color w:val="auto"/>
          <w:sz w:val="22"/>
          <w:szCs w:val="22"/>
        </w:rPr>
        <w:lastRenderedPageBreak/>
        <w:t xml:space="preserve">Joint </w:t>
      </w:r>
      <w:r w:rsidR="00CA5756">
        <w:rPr>
          <w:rFonts w:eastAsia="Calibri" w:cs="Times New Roman"/>
          <w:bCs/>
          <w:color w:val="auto"/>
          <w:sz w:val="22"/>
          <w:szCs w:val="22"/>
        </w:rPr>
        <w:t>Neighbourhood P</w:t>
      </w:r>
      <w:r w:rsidRPr="00E520CC">
        <w:rPr>
          <w:rFonts w:eastAsia="Calibri" w:cs="Times New Roman"/>
          <w:bCs/>
          <w:color w:val="auto"/>
          <w:sz w:val="22"/>
          <w:szCs w:val="22"/>
        </w:rPr>
        <w:t>lan with other documents. PM encouraged everyone to work together.</w:t>
      </w:r>
    </w:p>
    <w:p w:rsidR="00135669" w:rsidRPr="00135669" w:rsidRDefault="00135669" w:rsidP="00135669">
      <w:pPr>
        <w:spacing w:after="240" w:line="240" w:lineRule="auto"/>
        <w:ind w:right="-897" w:hanging="851"/>
        <w:rPr>
          <w:rFonts w:eastAsia="Calibri" w:cs="Times New Roman"/>
          <w:bCs/>
          <w:color w:val="auto"/>
        </w:rPr>
      </w:pPr>
      <w:r w:rsidRPr="00135669">
        <w:rPr>
          <w:rFonts w:eastAsia="Calibri" w:cs="Times New Roman"/>
          <w:bCs/>
          <w:color w:val="auto"/>
        </w:rPr>
        <w:t>4.3.7</w:t>
      </w:r>
      <w:r w:rsidR="00821B80">
        <w:rPr>
          <w:rFonts w:eastAsia="Calibri" w:cs="Times New Roman"/>
          <w:bCs/>
          <w:color w:val="auto"/>
        </w:rPr>
        <w:tab/>
      </w:r>
      <w:r w:rsidR="00821B80" w:rsidRPr="00821B80">
        <w:rPr>
          <w:rFonts w:eastAsia="Calibri" w:cs="Times New Roman"/>
          <w:bCs/>
          <w:color w:val="auto"/>
          <w:sz w:val="22"/>
          <w:szCs w:val="22"/>
        </w:rPr>
        <w:t xml:space="preserve">MP informed the group about the contents of their Strategic Design Guide document and its purpose.  The Group can have a look at the document and see how it can link to the </w:t>
      </w:r>
      <w:r w:rsidR="00821B80" w:rsidRPr="00821B80">
        <w:rPr>
          <w:rFonts w:eastAsia="Calibri" w:cs="Times New Roman"/>
          <w:bCs/>
          <w:color w:val="auto"/>
        </w:rPr>
        <w:t>neighbourhood plan.</w:t>
      </w:r>
    </w:p>
    <w:p w:rsidR="00135669" w:rsidRPr="00135669" w:rsidRDefault="00135669" w:rsidP="00135669">
      <w:pPr>
        <w:spacing w:after="240" w:line="240" w:lineRule="auto"/>
        <w:ind w:right="-897" w:hanging="851"/>
        <w:rPr>
          <w:rFonts w:eastAsia="Calibri" w:cs="Times New Roman"/>
          <w:bCs/>
          <w:color w:val="auto"/>
        </w:rPr>
      </w:pPr>
      <w:r w:rsidRPr="00135669">
        <w:rPr>
          <w:rFonts w:eastAsia="Calibri" w:cs="Times New Roman"/>
          <w:bCs/>
          <w:color w:val="auto"/>
        </w:rPr>
        <w:t>4.3.8</w:t>
      </w:r>
      <w:r w:rsidR="00821B80">
        <w:rPr>
          <w:rFonts w:eastAsia="Calibri" w:cs="Times New Roman"/>
          <w:bCs/>
          <w:color w:val="auto"/>
        </w:rPr>
        <w:tab/>
      </w:r>
      <w:r w:rsidR="00821B80" w:rsidRPr="00821B80">
        <w:rPr>
          <w:rFonts w:eastAsia="Calibri" w:cs="Times New Roman"/>
          <w:bCs/>
          <w:color w:val="auto"/>
        </w:rPr>
        <w:t>LH suggested that the Charter acts as the overarching document.</w:t>
      </w:r>
    </w:p>
    <w:p w:rsidR="00135669" w:rsidRPr="00135669" w:rsidRDefault="00135669" w:rsidP="00821B80">
      <w:pPr>
        <w:spacing w:after="240" w:line="240" w:lineRule="auto"/>
        <w:ind w:right="-897" w:hanging="851"/>
        <w:rPr>
          <w:rFonts w:eastAsia="Calibri" w:cs="Times New Roman"/>
          <w:bCs/>
          <w:color w:val="auto"/>
        </w:rPr>
      </w:pPr>
      <w:r w:rsidRPr="00135669">
        <w:rPr>
          <w:rFonts w:eastAsia="Calibri" w:cs="Times New Roman"/>
          <w:bCs/>
          <w:color w:val="auto"/>
        </w:rPr>
        <w:t>4.3.9</w:t>
      </w:r>
      <w:r w:rsidR="00821B80">
        <w:rPr>
          <w:rFonts w:eastAsia="Calibri" w:cs="Times New Roman"/>
          <w:bCs/>
          <w:color w:val="auto"/>
        </w:rPr>
        <w:tab/>
      </w:r>
      <w:r w:rsidR="00821B80" w:rsidRPr="00821B80">
        <w:rPr>
          <w:rFonts w:eastAsia="Calibri" w:cs="Times New Roman"/>
          <w:bCs/>
          <w:color w:val="auto"/>
        </w:rPr>
        <w:t>AH recommended that a programme of engagement be put together to help shape the</w:t>
      </w:r>
      <w:r w:rsidR="00821B80">
        <w:rPr>
          <w:rFonts w:eastAsia="Calibri" w:cs="Times New Roman"/>
          <w:bCs/>
          <w:color w:val="auto"/>
        </w:rPr>
        <w:t xml:space="preserve"> </w:t>
      </w:r>
      <w:r w:rsidR="00821B80" w:rsidRPr="00821B80">
        <w:rPr>
          <w:rFonts w:eastAsia="Calibri" w:cs="Times New Roman"/>
          <w:bCs/>
          <w:color w:val="auto"/>
        </w:rPr>
        <w:t>direction forward.</w:t>
      </w:r>
    </w:p>
    <w:p w:rsidR="00135669" w:rsidRPr="00135669" w:rsidRDefault="00135669" w:rsidP="00821B80">
      <w:pPr>
        <w:spacing w:after="240" w:line="240" w:lineRule="auto"/>
        <w:ind w:right="-897" w:hanging="851"/>
        <w:rPr>
          <w:rFonts w:eastAsia="Calibri" w:cs="Times New Roman"/>
          <w:bCs/>
          <w:color w:val="auto"/>
        </w:rPr>
      </w:pPr>
      <w:r w:rsidRPr="00135669">
        <w:rPr>
          <w:rFonts w:eastAsia="Calibri" w:cs="Times New Roman"/>
          <w:bCs/>
          <w:color w:val="auto"/>
        </w:rPr>
        <w:t>4.3.10</w:t>
      </w:r>
      <w:r w:rsidR="00821B80">
        <w:rPr>
          <w:rFonts w:eastAsia="Calibri" w:cs="Times New Roman"/>
          <w:bCs/>
          <w:color w:val="auto"/>
        </w:rPr>
        <w:tab/>
      </w:r>
      <w:r w:rsidR="00821B80" w:rsidRPr="00821B80">
        <w:rPr>
          <w:rFonts w:eastAsia="Calibri" w:cs="Times New Roman"/>
          <w:bCs/>
          <w:color w:val="auto"/>
        </w:rPr>
        <w:t>LH requested that all the documents be shared</w:t>
      </w:r>
      <w:r w:rsidR="00821B80">
        <w:rPr>
          <w:rFonts w:eastAsia="Calibri" w:cs="Times New Roman"/>
          <w:bCs/>
          <w:color w:val="auto"/>
        </w:rPr>
        <w:t xml:space="preserve"> on a timely basis to minimise </w:t>
      </w:r>
      <w:r w:rsidR="00821B80" w:rsidRPr="00821B80">
        <w:rPr>
          <w:rFonts w:eastAsia="Calibri" w:cs="Times New Roman"/>
          <w:bCs/>
          <w:color w:val="auto"/>
        </w:rPr>
        <w:t>conflicts and everyone knows what is happening.</w:t>
      </w:r>
    </w:p>
    <w:p w:rsidR="00135669" w:rsidRPr="00135669" w:rsidRDefault="00135669" w:rsidP="00135669">
      <w:pPr>
        <w:spacing w:after="240" w:line="240" w:lineRule="auto"/>
        <w:ind w:right="-897" w:hanging="851"/>
        <w:rPr>
          <w:rFonts w:eastAsia="Calibri" w:cs="Times New Roman"/>
          <w:bCs/>
          <w:color w:val="auto"/>
        </w:rPr>
      </w:pPr>
      <w:r w:rsidRPr="00135669">
        <w:rPr>
          <w:rFonts w:eastAsia="Calibri" w:cs="Times New Roman"/>
          <w:bCs/>
          <w:color w:val="auto"/>
        </w:rPr>
        <w:t>4.3.11</w:t>
      </w:r>
      <w:r w:rsidR="00821B80">
        <w:rPr>
          <w:rFonts w:eastAsia="Calibri" w:cs="Times New Roman"/>
          <w:bCs/>
          <w:color w:val="auto"/>
        </w:rPr>
        <w:tab/>
      </w:r>
      <w:r w:rsidR="00821B80" w:rsidRPr="00821B80">
        <w:rPr>
          <w:rFonts w:eastAsia="Calibri" w:cs="Times New Roman"/>
          <w:bCs/>
          <w:color w:val="auto"/>
          <w:sz w:val="22"/>
          <w:szCs w:val="22"/>
        </w:rPr>
        <w:t>MP suggested information can be hosted on their website to share material.</w:t>
      </w:r>
    </w:p>
    <w:p w:rsidR="00135669" w:rsidRPr="00A6789F" w:rsidRDefault="00A6789F" w:rsidP="00A6789F">
      <w:pPr>
        <w:pStyle w:val="Heading3"/>
        <w:rPr>
          <w:rFonts w:eastAsia="Calibri" w:cs="Times New Roman"/>
          <w:color w:val="auto"/>
        </w:rPr>
      </w:pPr>
      <w:r>
        <w:t xml:space="preserve">4.4 </w:t>
      </w:r>
      <w:r w:rsidR="005777C2">
        <w:tab/>
      </w:r>
      <w:r w:rsidRPr="00A6789F">
        <w:t>Joint Neighbourhood Plan</w:t>
      </w:r>
    </w:p>
    <w:p w:rsidR="00A6789F" w:rsidRDefault="00A6789F" w:rsidP="00A6789F">
      <w:pPr>
        <w:spacing w:after="240" w:line="240" w:lineRule="auto"/>
        <w:ind w:right="-897" w:hanging="851"/>
        <w:rPr>
          <w:rFonts w:eastAsia="Calibri" w:cs="Times New Roman"/>
          <w:bCs/>
          <w:color w:val="auto"/>
        </w:rPr>
      </w:pPr>
      <w:r w:rsidRPr="00A6789F">
        <w:rPr>
          <w:rFonts w:eastAsia="Calibri" w:cs="Times New Roman"/>
          <w:bCs/>
          <w:color w:val="auto"/>
        </w:rPr>
        <w:t xml:space="preserve">4.4.1 </w:t>
      </w:r>
      <w:r w:rsidRPr="00A6789F">
        <w:rPr>
          <w:rFonts w:eastAsia="Calibri" w:cs="Times New Roman"/>
          <w:bCs/>
          <w:color w:val="auto"/>
        </w:rPr>
        <w:t>AB informed group members that the Joint Neighbourhood Plan is expected to be consulted upon in September 2019.</w:t>
      </w:r>
    </w:p>
    <w:p w:rsidR="005777C2" w:rsidRDefault="005777C2" w:rsidP="005777C2">
      <w:pPr>
        <w:pStyle w:val="Heading3"/>
      </w:pPr>
      <w:r>
        <w:t>4.5</w:t>
      </w:r>
      <w:r w:rsidRPr="005777C2">
        <w:t xml:space="preserve"> </w:t>
      </w:r>
      <w:r>
        <w:tab/>
      </w:r>
      <w:r w:rsidRPr="005777C2">
        <w:t>Steering Group Draft Programme of Engagements</w:t>
      </w:r>
    </w:p>
    <w:p w:rsidR="005937AF" w:rsidRPr="005937AF" w:rsidRDefault="005937AF" w:rsidP="005937AF">
      <w:pPr>
        <w:spacing w:after="240" w:line="240" w:lineRule="auto"/>
        <w:ind w:right="-897" w:hanging="851"/>
        <w:rPr>
          <w:rFonts w:eastAsia="Calibri" w:cs="Times New Roman"/>
          <w:bCs/>
          <w:color w:val="auto"/>
        </w:rPr>
      </w:pPr>
      <w:r w:rsidRPr="005937AF">
        <w:rPr>
          <w:rFonts w:eastAsia="Calibri" w:cs="Times New Roman"/>
          <w:bCs/>
          <w:color w:val="auto"/>
        </w:rPr>
        <w:t>4.5.1</w:t>
      </w:r>
      <w:r w:rsidRPr="005937AF">
        <w:rPr>
          <w:rFonts w:eastAsia="Calibri" w:cs="Times New Roman"/>
          <w:bCs/>
          <w:color w:val="auto"/>
        </w:rPr>
        <w:tab/>
      </w:r>
      <w:r w:rsidRPr="005937AF">
        <w:rPr>
          <w:rFonts w:eastAsia="Calibri" w:cs="Times New Roman"/>
          <w:bCs/>
          <w:color w:val="auto"/>
        </w:rPr>
        <w:t>AH informed the steering group of the drafted Programme of Engagements that has been prepared by KL. KL introduced the programme and requested feedback so that it remains comprehensive and up to date so that it can inform engagement and avoid conflict and minimise consultation fatigue.  It includes forecasted timelines for known and anticipated engagement and other considerations like school holidays.</w:t>
      </w:r>
    </w:p>
    <w:p w:rsidR="005937AF" w:rsidRPr="005937AF" w:rsidRDefault="005937AF" w:rsidP="005937AF">
      <w:pPr>
        <w:spacing w:after="240" w:line="240" w:lineRule="auto"/>
        <w:ind w:right="-897" w:hanging="851"/>
        <w:rPr>
          <w:rFonts w:eastAsia="Calibri" w:cs="Times New Roman"/>
          <w:bCs/>
          <w:color w:val="auto"/>
        </w:rPr>
      </w:pPr>
      <w:r w:rsidRPr="005937AF">
        <w:rPr>
          <w:rFonts w:eastAsia="Calibri" w:cs="Times New Roman"/>
          <w:bCs/>
          <w:color w:val="auto"/>
        </w:rPr>
        <w:t>4.5.2</w:t>
      </w:r>
      <w:r w:rsidRPr="005937AF">
        <w:rPr>
          <w:rFonts w:eastAsia="Calibri" w:cs="Times New Roman"/>
          <w:bCs/>
          <w:color w:val="auto"/>
        </w:rPr>
        <w:tab/>
      </w:r>
      <w:r w:rsidRPr="005937AF">
        <w:rPr>
          <w:rFonts w:eastAsia="Calibri" w:cs="Times New Roman"/>
          <w:bCs/>
          <w:color w:val="auto"/>
        </w:rPr>
        <w:t>CH agreed to liaise with KL to see what else might be happening in the GT and pick up items that should be included in the programme.</w:t>
      </w:r>
    </w:p>
    <w:p w:rsidR="005937AF" w:rsidRPr="005937AF" w:rsidRDefault="005937AF" w:rsidP="005937AF">
      <w:pPr>
        <w:spacing w:after="240" w:line="240" w:lineRule="auto"/>
        <w:ind w:right="-897" w:hanging="851"/>
        <w:rPr>
          <w:rFonts w:eastAsia="Calibri" w:cs="Times New Roman"/>
          <w:bCs/>
          <w:color w:val="auto"/>
        </w:rPr>
      </w:pPr>
      <w:r w:rsidRPr="005937AF">
        <w:rPr>
          <w:rFonts w:eastAsia="Calibri" w:cs="Times New Roman"/>
          <w:bCs/>
          <w:color w:val="auto"/>
        </w:rPr>
        <w:t>4.5.3</w:t>
      </w:r>
      <w:r w:rsidRPr="005937AF">
        <w:rPr>
          <w:rFonts w:eastAsia="Calibri" w:cs="Times New Roman"/>
          <w:bCs/>
          <w:color w:val="auto"/>
        </w:rPr>
        <w:tab/>
      </w:r>
      <w:r w:rsidRPr="005937AF">
        <w:rPr>
          <w:rFonts w:eastAsia="Calibri" w:cs="Times New Roman"/>
          <w:bCs/>
          <w:color w:val="auto"/>
        </w:rPr>
        <w:t xml:space="preserve">MP requested that the parishes advise of any local public events etc. so that these can be </w:t>
      </w:r>
      <w:proofErr w:type="gramStart"/>
      <w:r w:rsidRPr="005937AF">
        <w:rPr>
          <w:rFonts w:eastAsia="Calibri" w:cs="Times New Roman"/>
          <w:bCs/>
          <w:color w:val="auto"/>
        </w:rPr>
        <w:t>avoided,</w:t>
      </w:r>
      <w:proofErr w:type="gramEnd"/>
      <w:r w:rsidRPr="005937AF">
        <w:rPr>
          <w:rFonts w:eastAsia="Calibri" w:cs="Times New Roman"/>
          <w:bCs/>
          <w:color w:val="auto"/>
        </w:rPr>
        <w:t xml:space="preserve"> or where appropriate used to help support awareness.</w:t>
      </w:r>
    </w:p>
    <w:p w:rsidR="005937AF" w:rsidRPr="005937AF" w:rsidRDefault="005937AF" w:rsidP="005937AF">
      <w:pPr>
        <w:spacing w:after="240" w:line="240" w:lineRule="auto"/>
        <w:ind w:right="-897" w:hanging="851"/>
        <w:rPr>
          <w:rFonts w:eastAsia="Calibri" w:cs="Times New Roman"/>
          <w:bCs/>
          <w:color w:val="auto"/>
        </w:rPr>
      </w:pPr>
      <w:r w:rsidRPr="005937AF">
        <w:rPr>
          <w:rFonts w:eastAsia="Calibri" w:cs="Times New Roman"/>
          <w:bCs/>
          <w:color w:val="auto"/>
        </w:rPr>
        <w:t>4.5.4</w:t>
      </w:r>
      <w:r w:rsidRPr="005937AF">
        <w:rPr>
          <w:rFonts w:eastAsia="Calibri" w:cs="Times New Roman"/>
          <w:bCs/>
          <w:color w:val="auto"/>
        </w:rPr>
        <w:tab/>
      </w:r>
      <w:r w:rsidR="002F77E1" w:rsidRPr="002F77E1">
        <w:rPr>
          <w:rFonts w:eastAsia="Calibri" w:cs="Times New Roman"/>
          <w:b/>
          <w:bCs/>
          <w:color w:val="auto"/>
          <w:sz w:val="22"/>
          <w:szCs w:val="22"/>
        </w:rPr>
        <w:t>Action:</w:t>
      </w:r>
      <w:r w:rsidR="002F77E1" w:rsidRPr="002F77E1">
        <w:rPr>
          <w:rFonts w:eastAsia="Calibri" w:cs="Times New Roman"/>
          <w:bCs/>
          <w:color w:val="auto"/>
          <w:sz w:val="22"/>
          <w:szCs w:val="22"/>
        </w:rPr>
        <w:t xml:space="preserve"> All members to provide details to KL of relevant events</w:t>
      </w:r>
      <w:r w:rsidR="002F77E1">
        <w:rPr>
          <w:rFonts w:eastAsia="Calibri" w:cs="Times New Roman"/>
          <w:bCs/>
          <w:color w:val="auto"/>
          <w:sz w:val="22"/>
          <w:szCs w:val="22"/>
        </w:rPr>
        <w:t>.</w:t>
      </w:r>
    </w:p>
    <w:p w:rsidR="005777C2" w:rsidRPr="00A6789F" w:rsidRDefault="005777C2" w:rsidP="005777C2">
      <w:pPr>
        <w:pStyle w:val="Heading3"/>
      </w:pPr>
      <w:r>
        <w:t>4.6</w:t>
      </w:r>
      <w:r w:rsidRPr="005777C2">
        <w:t xml:space="preserve"> </w:t>
      </w:r>
      <w:r>
        <w:tab/>
      </w:r>
      <w:r w:rsidRPr="005777C2">
        <w:t>Review of the Steering Group List of Matters</w:t>
      </w:r>
    </w:p>
    <w:p w:rsidR="00A6789F" w:rsidRPr="00134F7E" w:rsidRDefault="00134F7E" w:rsidP="00134F7E">
      <w:pPr>
        <w:spacing w:after="240" w:line="240" w:lineRule="auto"/>
        <w:ind w:right="-897" w:hanging="851"/>
        <w:rPr>
          <w:rFonts w:eastAsia="Calibri" w:cs="Times New Roman"/>
          <w:bCs/>
          <w:color w:val="auto"/>
        </w:rPr>
      </w:pPr>
      <w:r>
        <w:t>4.</w:t>
      </w:r>
      <w:r w:rsidRPr="00134F7E">
        <w:rPr>
          <w:rFonts w:eastAsia="Calibri" w:cs="Times New Roman"/>
          <w:bCs/>
          <w:color w:val="auto"/>
        </w:rPr>
        <w:t>6.1</w:t>
      </w:r>
      <w:r w:rsidRPr="00134F7E">
        <w:rPr>
          <w:rFonts w:eastAsia="Calibri" w:cs="Times New Roman"/>
          <w:bCs/>
          <w:color w:val="auto"/>
        </w:rPr>
        <w:tab/>
      </w:r>
      <w:r w:rsidRPr="00134F7E">
        <w:rPr>
          <w:rFonts w:eastAsia="Calibri" w:cs="Times New Roman"/>
          <w:bCs/>
          <w:color w:val="auto"/>
        </w:rPr>
        <w:t>AH asked the group members to review the List of Matters which were circulated for discussion and identify priority areas so as to update the listing.</w:t>
      </w:r>
    </w:p>
    <w:p w:rsidR="00134F7E" w:rsidRDefault="00134F7E" w:rsidP="00134F7E">
      <w:pPr>
        <w:spacing w:after="240" w:line="240" w:lineRule="auto"/>
        <w:ind w:right="-897" w:hanging="851"/>
      </w:pPr>
      <w:r w:rsidRPr="00134F7E">
        <w:rPr>
          <w:rFonts w:eastAsia="Calibri" w:cs="Times New Roman"/>
          <w:bCs/>
          <w:color w:val="auto"/>
        </w:rPr>
        <w:t>4.6.2</w:t>
      </w:r>
      <w:r w:rsidRPr="00134F7E">
        <w:rPr>
          <w:rFonts w:eastAsia="Calibri" w:cs="Times New Roman"/>
          <w:bCs/>
          <w:color w:val="auto"/>
        </w:rPr>
        <w:tab/>
      </w:r>
      <w:r w:rsidRPr="00134F7E">
        <w:rPr>
          <w:rFonts w:eastAsia="Calibri" w:cs="Times New Roman"/>
          <w:bCs/>
          <w:color w:val="auto"/>
        </w:rPr>
        <w:t>BT indicated that the ‘Draft Hunsdon Neighbour Plan’ needs to come forward on</w:t>
      </w:r>
      <w:r w:rsidRPr="00134F7E">
        <w:rPr>
          <w:rFonts w:eastAsia="Calibri" w:cs="Times New Roman"/>
          <w:bCs/>
          <w:color w:val="auto"/>
          <w:sz w:val="22"/>
          <w:szCs w:val="22"/>
        </w:rPr>
        <w:t xml:space="preserve"> the list.</w:t>
      </w:r>
    </w:p>
    <w:p w:rsidR="00134F7E" w:rsidRPr="00134F7E" w:rsidRDefault="00134F7E" w:rsidP="00134F7E">
      <w:pPr>
        <w:spacing w:after="240" w:line="240" w:lineRule="auto"/>
        <w:ind w:right="-897" w:hanging="851"/>
        <w:rPr>
          <w:rFonts w:eastAsia="Calibri" w:cs="Times New Roman"/>
          <w:bCs/>
          <w:color w:val="auto"/>
        </w:rPr>
      </w:pPr>
      <w:r w:rsidRPr="00134F7E">
        <w:rPr>
          <w:rFonts w:eastAsia="Calibri" w:cs="Times New Roman"/>
          <w:bCs/>
          <w:color w:val="auto"/>
        </w:rPr>
        <w:t>4.6.3</w:t>
      </w:r>
      <w:r w:rsidRPr="00134F7E">
        <w:rPr>
          <w:rFonts w:eastAsia="Calibri" w:cs="Times New Roman"/>
          <w:bCs/>
          <w:color w:val="auto"/>
        </w:rPr>
        <w:tab/>
      </w:r>
      <w:r w:rsidRPr="00134F7E">
        <w:rPr>
          <w:rFonts w:eastAsia="Calibri" w:cs="Times New Roman"/>
          <w:bCs/>
          <w:color w:val="auto"/>
        </w:rPr>
        <w:t>It was agreed that Princess Alexandra Hospital could be removed from the list as this was no longer considered a key matter for Gilston.</w:t>
      </w:r>
    </w:p>
    <w:p w:rsidR="009C4902" w:rsidRDefault="003C4AE6" w:rsidP="00E311C0">
      <w:pPr>
        <w:pStyle w:val="Heading1"/>
        <w:rPr>
          <w:color w:val="auto"/>
        </w:rPr>
      </w:pPr>
      <w:r>
        <w:rPr>
          <w:color w:val="auto"/>
        </w:rPr>
        <w:lastRenderedPageBreak/>
        <w:t>5</w:t>
      </w:r>
      <w:r w:rsidR="002B6DEB">
        <w:rPr>
          <w:color w:val="auto"/>
        </w:rPr>
        <w:t>.</w:t>
      </w:r>
      <w:r w:rsidR="009C4902" w:rsidRPr="007E3627">
        <w:rPr>
          <w:color w:val="auto"/>
        </w:rPr>
        <w:tab/>
      </w:r>
      <w:r w:rsidR="005777C2">
        <w:rPr>
          <w:color w:val="auto"/>
        </w:rPr>
        <w:t xml:space="preserve">Other </w:t>
      </w:r>
      <w:r w:rsidR="004946BE">
        <w:rPr>
          <w:color w:val="auto"/>
        </w:rPr>
        <w:t>District, County and Neighbourhood Planning U</w:t>
      </w:r>
      <w:r>
        <w:rPr>
          <w:color w:val="auto"/>
        </w:rPr>
        <w:t>pdate</w:t>
      </w:r>
      <w:r w:rsidR="004946BE">
        <w:rPr>
          <w:color w:val="auto"/>
        </w:rPr>
        <w:t>s</w:t>
      </w:r>
    </w:p>
    <w:p w:rsidR="005777C2" w:rsidRPr="005777C2" w:rsidRDefault="005777C2" w:rsidP="005777C2">
      <w:pPr>
        <w:pStyle w:val="Heading3"/>
      </w:pPr>
      <w:r>
        <w:t xml:space="preserve">5.1 </w:t>
      </w:r>
      <w:r>
        <w:tab/>
      </w:r>
      <w:r w:rsidRPr="005777C2">
        <w:t>Mineral Plan</w:t>
      </w:r>
      <w:r>
        <w:t xml:space="preserve"> Update</w:t>
      </w:r>
    </w:p>
    <w:p w:rsidR="005777C2"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5.1</w:t>
      </w:r>
      <w:r w:rsidR="005777C2">
        <w:rPr>
          <w:rFonts w:eastAsia="Calibri" w:cs="Times New Roman"/>
          <w:bCs/>
          <w:color w:val="auto"/>
        </w:rPr>
        <w:t>.1</w:t>
      </w:r>
      <w:r w:rsidRPr="004946BE">
        <w:rPr>
          <w:rFonts w:eastAsia="Calibri" w:cs="Times New Roman"/>
          <w:bCs/>
          <w:color w:val="auto"/>
        </w:rPr>
        <w:tab/>
      </w:r>
      <w:r w:rsidR="004862E5" w:rsidRPr="004862E5">
        <w:rPr>
          <w:rFonts w:eastAsia="Calibri" w:cs="Times New Roman"/>
          <w:bCs/>
          <w:color w:val="auto"/>
          <w:sz w:val="22"/>
          <w:szCs w:val="22"/>
        </w:rPr>
        <w:t>MP asked about Minerals Plan and what is happening in this area.</w:t>
      </w:r>
    </w:p>
    <w:p w:rsidR="004946BE" w:rsidRPr="004946BE" w:rsidRDefault="005777C2" w:rsidP="004946BE">
      <w:pPr>
        <w:spacing w:after="240" w:line="240" w:lineRule="auto"/>
        <w:ind w:right="-897" w:hanging="851"/>
        <w:rPr>
          <w:rFonts w:eastAsia="Calibri" w:cs="Times New Roman"/>
          <w:bCs/>
          <w:color w:val="auto"/>
        </w:rPr>
      </w:pPr>
      <w:r>
        <w:rPr>
          <w:rFonts w:eastAsia="Calibri" w:cs="Times New Roman"/>
          <w:bCs/>
          <w:color w:val="auto"/>
        </w:rPr>
        <w:t>5.1.2</w:t>
      </w:r>
      <w:r w:rsidR="004946BE" w:rsidRPr="004946BE">
        <w:rPr>
          <w:rFonts w:eastAsia="Calibri" w:cs="Times New Roman"/>
          <w:bCs/>
          <w:color w:val="auto"/>
        </w:rPr>
        <w:tab/>
      </w:r>
      <w:r w:rsidR="004862E5" w:rsidRPr="004862E5">
        <w:rPr>
          <w:rFonts w:eastAsia="Calibri" w:cs="Times New Roman"/>
          <w:bCs/>
          <w:color w:val="auto"/>
          <w:sz w:val="22"/>
          <w:szCs w:val="22"/>
        </w:rPr>
        <w:t>AH indicated that the County will be contacted for an update.</w:t>
      </w:r>
    </w:p>
    <w:p w:rsidR="005777C2"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5.</w:t>
      </w:r>
      <w:r w:rsidR="005777C2">
        <w:rPr>
          <w:rFonts w:eastAsia="Calibri" w:cs="Times New Roman"/>
          <w:bCs/>
          <w:color w:val="auto"/>
        </w:rPr>
        <w:t>1.3</w:t>
      </w:r>
      <w:r w:rsidRPr="004946BE">
        <w:rPr>
          <w:rFonts w:eastAsia="Calibri" w:cs="Times New Roman"/>
          <w:bCs/>
          <w:color w:val="auto"/>
        </w:rPr>
        <w:tab/>
      </w:r>
      <w:r w:rsidR="004862E5" w:rsidRPr="004862E5">
        <w:rPr>
          <w:rFonts w:eastAsia="Calibri" w:cs="Times New Roman"/>
          <w:bCs/>
          <w:color w:val="auto"/>
          <w:sz w:val="22"/>
          <w:szCs w:val="22"/>
        </w:rPr>
        <w:t>MP asked that if the minerals extraction takes place what would happen to the land after it has been restored, suggesting this could go to the community trust to manage.</w:t>
      </w:r>
    </w:p>
    <w:p w:rsidR="00971BBE" w:rsidRPr="00E311C0" w:rsidRDefault="003C4AE6" w:rsidP="00E311C0">
      <w:pPr>
        <w:pStyle w:val="Heading1"/>
      </w:pPr>
      <w:r>
        <w:rPr>
          <w:color w:val="auto"/>
        </w:rPr>
        <w:t>6</w:t>
      </w:r>
      <w:r w:rsidR="00D057F1">
        <w:rPr>
          <w:color w:val="auto"/>
        </w:rPr>
        <w:t>.</w:t>
      </w:r>
      <w:r w:rsidR="009C4902" w:rsidRPr="00A8121C">
        <w:rPr>
          <w:color w:val="auto"/>
        </w:rPr>
        <w:tab/>
      </w:r>
      <w:r w:rsidR="005777C2">
        <w:rPr>
          <w:color w:val="auto"/>
        </w:rPr>
        <w:t>Other Updates from Promoter/Developer</w:t>
      </w:r>
      <w:r w:rsidR="00D61DD2" w:rsidRPr="00A8121C">
        <w:rPr>
          <w:color w:val="auto"/>
        </w:rPr>
        <w:t xml:space="preserve"> </w:t>
      </w:r>
    </w:p>
    <w:p w:rsidR="004946BE" w:rsidRPr="004946BE" w:rsidRDefault="004946BE" w:rsidP="004946BE">
      <w:pPr>
        <w:spacing w:after="240" w:line="240" w:lineRule="auto"/>
        <w:ind w:right="-897" w:hanging="851"/>
        <w:rPr>
          <w:rFonts w:eastAsia="Calibri" w:cs="Times New Roman"/>
          <w:bCs/>
          <w:color w:val="auto"/>
        </w:rPr>
      </w:pPr>
      <w:r w:rsidRPr="004946BE">
        <w:rPr>
          <w:rFonts w:eastAsia="Calibri" w:cs="Times New Roman"/>
          <w:bCs/>
          <w:color w:val="auto"/>
        </w:rPr>
        <w:t>6.1</w:t>
      </w:r>
      <w:r w:rsidRPr="004946BE">
        <w:rPr>
          <w:rFonts w:eastAsia="Calibri" w:cs="Times New Roman"/>
          <w:bCs/>
          <w:color w:val="auto"/>
        </w:rPr>
        <w:tab/>
      </w:r>
      <w:r w:rsidR="004862E5" w:rsidRPr="004862E5">
        <w:rPr>
          <w:rFonts w:eastAsia="Calibri" w:cs="Times New Roman"/>
          <w:bCs/>
          <w:color w:val="auto"/>
          <w:sz w:val="22"/>
          <w:szCs w:val="22"/>
        </w:rPr>
        <w:t>MP indicated that they still intend to commission a local Housing needs Survey.</w:t>
      </w:r>
    </w:p>
    <w:p w:rsidR="00930143" w:rsidRDefault="003C4AE6" w:rsidP="00E311C0">
      <w:pPr>
        <w:pStyle w:val="Heading1"/>
        <w:rPr>
          <w:color w:val="auto"/>
        </w:rPr>
      </w:pPr>
      <w:r>
        <w:rPr>
          <w:color w:val="auto"/>
        </w:rPr>
        <w:t>7</w:t>
      </w:r>
      <w:r w:rsidR="00D057F1">
        <w:rPr>
          <w:color w:val="auto"/>
        </w:rPr>
        <w:t>.</w:t>
      </w:r>
      <w:r w:rsidR="005F6E66" w:rsidRPr="00A8121C">
        <w:rPr>
          <w:color w:val="auto"/>
        </w:rPr>
        <w:tab/>
      </w:r>
      <w:r w:rsidR="005777C2" w:rsidRPr="00DA16E6">
        <w:rPr>
          <w:color w:val="auto"/>
        </w:rPr>
        <w:t>Any Other Business</w:t>
      </w:r>
    </w:p>
    <w:p w:rsidR="00FC4460" w:rsidRDefault="00FC4460" w:rsidP="005777C2">
      <w:pPr>
        <w:spacing w:after="240" w:line="240" w:lineRule="auto"/>
        <w:ind w:right="-897" w:hanging="851"/>
        <w:rPr>
          <w:rFonts w:eastAsia="Calibri" w:cs="Times New Roman"/>
          <w:bCs/>
          <w:color w:val="auto"/>
        </w:rPr>
      </w:pPr>
      <w:r w:rsidRPr="00FC4460">
        <w:rPr>
          <w:rFonts w:eastAsia="Calibri" w:cs="Times New Roman"/>
          <w:bCs/>
          <w:color w:val="auto"/>
        </w:rPr>
        <w:t>7.1</w:t>
      </w:r>
      <w:r w:rsidRPr="00FC4460">
        <w:rPr>
          <w:rFonts w:eastAsia="Calibri" w:cs="Times New Roman"/>
          <w:bCs/>
          <w:color w:val="auto"/>
        </w:rPr>
        <w:tab/>
      </w:r>
      <w:r w:rsidR="004862E5" w:rsidRPr="004862E5">
        <w:rPr>
          <w:rFonts w:eastAsia="Calibri" w:cs="Times New Roman"/>
          <w:bCs/>
          <w:color w:val="auto"/>
          <w:sz w:val="22"/>
          <w:szCs w:val="22"/>
        </w:rPr>
        <w:t>AB requested that ‘Conflict of interests’ be placed as a topic item on the next Agenda</w:t>
      </w:r>
    </w:p>
    <w:p w:rsidR="004862E5" w:rsidRDefault="004862E5" w:rsidP="005777C2">
      <w:pPr>
        <w:spacing w:after="240" w:line="240" w:lineRule="auto"/>
        <w:ind w:right="-897" w:hanging="851"/>
        <w:rPr>
          <w:rFonts w:eastAsia="Calibri" w:cs="Times New Roman"/>
          <w:bCs/>
          <w:color w:val="auto"/>
        </w:rPr>
      </w:pPr>
      <w:r>
        <w:rPr>
          <w:rFonts w:eastAsia="Calibri" w:cs="Times New Roman"/>
          <w:bCs/>
          <w:color w:val="auto"/>
        </w:rPr>
        <w:t>7.2</w:t>
      </w:r>
      <w:r>
        <w:rPr>
          <w:rFonts w:eastAsia="Calibri" w:cs="Times New Roman"/>
          <w:bCs/>
          <w:color w:val="auto"/>
        </w:rPr>
        <w:tab/>
      </w:r>
      <w:r w:rsidRPr="004862E5">
        <w:rPr>
          <w:rFonts w:eastAsia="Calibri" w:cs="Times New Roman"/>
          <w:bCs/>
          <w:color w:val="auto"/>
          <w:sz w:val="22"/>
          <w:szCs w:val="22"/>
        </w:rPr>
        <w:t>LH suggested that the group might consider opportunities for experts to come and speak/ do a presentation to the Steering Group on relevant topics.</w:t>
      </w:r>
    </w:p>
    <w:p w:rsidR="004862E5" w:rsidRDefault="004862E5" w:rsidP="005777C2">
      <w:pPr>
        <w:spacing w:after="240" w:line="240" w:lineRule="auto"/>
        <w:ind w:right="-897" w:hanging="851"/>
        <w:rPr>
          <w:rFonts w:eastAsia="Calibri" w:cs="Times New Roman"/>
          <w:bCs/>
          <w:color w:val="auto"/>
        </w:rPr>
      </w:pPr>
      <w:r>
        <w:rPr>
          <w:rFonts w:eastAsia="Calibri" w:cs="Times New Roman"/>
          <w:bCs/>
          <w:color w:val="auto"/>
        </w:rPr>
        <w:t>7.3</w:t>
      </w:r>
      <w:r>
        <w:rPr>
          <w:rFonts w:eastAsia="Calibri" w:cs="Times New Roman"/>
          <w:bCs/>
          <w:color w:val="auto"/>
        </w:rPr>
        <w:tab/>
      </w:r>
      <w:r w:rsidRPr="004862E5">
        <w:rPr>
          <w:rFonts w:eastAsia="Calibri" w:cs="Times New Roman"/>
          <w:bCs/>
          <w:color w:val="auto"/>
          <w:sz w:val="22"/>
          <w:szCs w:val="22"/>
        </w:rPr>
        <w:t>RC expressed that he is pleased with the productivity of meeting and how everyone has been communicating their interests.</w:t>
      </w:r>
    </w:p>
    <w:p w:rsidR="00104A8D" w:rsidRPr="000903C2" w:rsidRDefault="00104A8D" w:rsidP="007575A5">
      <w:pPr>
        <w:spacing w:after="240" w:line="240" w:lineRule="auto"/>
        <w:ind w:right="-897" w:hanging="851"/>
        <w:rPr>
          <w:bCs/>
          <w:color w:val="auto"/>
        </w:rPr>
      </w:pPr>
      <w:r w:rsidRPr="000903C2">
        <w:rPr>
          <w:bCs/>
          <w:color w:val="auto"/>
        </w:rPr>
        <w:t>The meeting closed</w:t>
      </w:r>
      <w:r w:rsidR="00FC4460">
        <w:rPr>
          <w:bCs/>
          <w:color w:val="auto"/>
        </w:rPr>
        <w:t xml:space="preserve"> at 8:30pm</w:t>
      </w:r>
      <w:r w:rsidRPr="000903C2">
        <w:rPr>
          <w:bCs/>
          <w:color w:val="auto"/>
        </w:rPr>
        <w:t xml:space="preserve">. </w:t>
      </w:r>
    </w:p>
    <w:p w:rsidR="00EA67BA" w:rsidRPr="00D057F1" w:rsidRDefault="00104A8D" w:rsidP="00D057F1">
      <w:pPr>
        <w:spacing w:after="240" w:line="240" w:lineRule="auto"/>
        <w:ind w:right="-897" w:hanging="851"/>
        <w:rPr>
          <w:bCs/>
          <w:color w:val="auto"/>
        </w:rPr>
      </w:pPr>
      <w:r w:rsidRPr="000903C2">
        <w:rPr>
          <w:bCs/>
          <w:color w:val="auto"/>
        </w:rPr>
        <w:t xml:space="preserve">Date of next meeting: </w:t>
      </w:r>
      <w:r w:rsidR="006D7B6C">
        <w:rPr>
          <w:bCs/>
          <w:color w:val="auto"/>
        </w:rPr>
        <w:t xml:space="preserve">Thursday </w:t>
      </w:r>
      <w:r w:rsidR="00FC4460">
        <w:rPr>
          <w:bCs/>
          <w:color w:val="auto"/>
        </w:rPr>
        <w:t>1</w:t>
      </w:r>
      <w:r w:rsidR="005777C2">
        <w:rPr>
          <w:bCs/>
          <w:color w:val="auto"/>
        </w:rPr>
        <w:t>2</w:t>
      </w:r>
      <w:r w:rsidR="006D7B6C" w:rsidRPr="006D7B6C">
        <w:rPr>
          <w:bCs/>
          <w:color w:val="auto"/>
          <w:vertAlign w:val="superscript"/>
        </w:rPr>
        <w:t>th</w:t>
      </w:r>
      <w:r w:rsidR="006D7B6C">
        <w:rPr>
          <w:bCs/>
          <w:color w:val="auto"/>
        </w:rPr>
        <w:t xml:space="preserve"> </w:t>
      </w:r>
      <w:r w:rsidR="005777C2">
        <w:rPr>
          <w:bCs/>
          <w:color w:val="auto"/>
        </w:rPr>
        <w:t>September</w:t>
      </w:r>
      <w:r w:rsidR="00FC4460">
        <w:rPr>
          <w:bCs/>
          <w:color w:val="auto"/>
        </w:rPr>
        <w:t xml:space="preserve"> 2019</w:t>
      </w:r>
      <w:r w:rsidR="000B7BEB">
        <w:rPr>
          <w:bCs/>
          <w:color w:val="auto"/>
        </w:rPr>
        <w:t xml:space="preserve"> </w:t>
      </w:r>
      <w:r w:rsidR="00F8780D" w:rsidRPr="000903C2">
        <w:rPr>
          <w:bCs/>
          <w:color w:val="auto"/>
        </w:rPr>
        <w:t>at</w:t>
      </w:r>
      <w:r w:rsidRPr="000903C2">
        <w:rPr>
          <w:bCs/>
          <w:color w:val="auto"/>
        </w:rPr>
        <w:t xml:space="preserve"> </w:t>
      </w:r>
      <w:r w:rsidR="0008405D" w:rsidRPr="000903C2">
        <w:rPr>
          <w:bCs/>
          <w:color w:val="auto"/>
        </w:rPr>
        <w:t>7</w:t>
      </w:r>
      <w:r w:rsidR="00CA665F" w:rsidRPr="000903C2">
        <w:rPr>
          <w:bCs/>
          <w:color w:val="auto"/>
        </w:rPr>
        <w:t>.</w:t>
      </w:r>
      <w:r w:rsidR="003E745D" w:rsidRPr="000903C2">
        <w:rPr>
          <w:bCs/>
          <w:color w:val="auto"/>
        </w:rPr>
        <w:t>0</w:t>
      </w:r>
      <w:r w:rsidR="00CA665F" w:rsidRPr="000903C2">
        <w:rPr>
          <w:bCs/>
          <w:color w:val="auto"/>
        </w:rPr>
        <w:t>0p</w:t>
      </w:r>
      <w:r w:rsidRPr="000903C2">
        <w:rPr>
          <w:bCs/>
          <w:color w:val="auto"/>
        </w:rPr>
        <w:t>m</w:t>
      </w:r>
      <w:r w:rsidR="00FC4460">
        <w:rPr>
          <w:bCs/>
          <w:color w:val="auto"/>
        </w:rPr>
        <w:t xml:space="preserve">, </w:t>
      </w:r>
      <w:r w:rsidR="007C1190">
        <w:rPr>
          <w:bCs/>
          <w:color w:val="auto"/>
        </w:rPr>
        <w:t>East Herts Council</w:t>
      </w:r>
      <w:r w:rsidR="00FC4460">
        <w:rPr>
          <w:bCs/>
          <w:color w:val="auto"/>
        </w:rPr>
        <w:t xml:space="preserve"> Offices.</w:t>
      </w:r>
    </w:p>
    <w:sectPr w:rsidR="00EA67BA" w:rsidRPr="00D057F1" w:rsidSect="008B18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DC" w:rsidRDefault="00511EDC" w:rsidP="00780E22">
      <w:pPr>
        <w:spacing w:line="240" w:lineRule="auto"/>
      </w:pPr>
      <w:r>
        <w:separator/>
      </w:r>
    </w:p>
  </w:endnote>
  <w:endnote w:type="continuationSeparator" w:id="0">
    <w:p w:rsidR="00511EDC" w:rsidRDefault="00511EDC"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Yu Gothic Light">
    <w:panose1 w:val="00000000000000000000"/>
    <w:charset w:val="00"/>
    <w:family w:val="roman"/>
    <w:notTrueType/>
    <w:pitch w:val="default"/>
  </w:font>
  <w:font w:name="Open Sans Light">
    <w:altName w:val="Corbel"/>
    <w:panose1 w:val="020B0306030504020204"/>
    <w:charset w:val="00"/>
    <w:family w:val="swiss"/>
    <w:pitch w:val="variable"/>
    <w:sig w:usb0="E00002EF" w:usb1="4000205B" w:usb2="00000028" w:usb3="00000000" w:csb0="0000019F" w:csb1="00000000"/>
  </w:font>
  <w:font w:name="Yu Mincho">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Open San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7871" w:rsidRDefault="00CF7871"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7871" w:rsidRDefault="00CF7871"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A5756">
      <w:rPr>
        <w:rStyle w:val="PageNumber"/>
        <w:noProof/>
      </w:rPr>
      <w:t>2</w:t>
    </w:r>
    <w:r>
      <w:rPr>
        <w:rStyle w:val="PageNumber"/>
      </w:rPr>
      <w:fldChar w:fldCharType="end"/>
    </w:r>
  </w:p>
  <w:p w:rsidR="00CF7871" w:rsidRDefault="00CF7871" w:rsidP="000A2DAA">
    <w:pPr>
      <w:pStyle w:val="Footer"/>
      <w:ind w:right="360" w:firstLine="360"/>
    </w:pPr>
    <w:r>
      <w:rPr>
        <w:noProof/>
        <w:lang w:eastAsia="en-GB"/>
      </w:rPr>
      <mc:AlternateContent>
        <mc:Choice Requires="wps">
          <w:drawing>
            <wp:anchor distT="0" distB="0" distL="114300" distR="114300" simplePos="0" relativeHeight="251649024" behindDoc="0" locked="0" layoutInCell="1" allowOverlap="1" wp14:anchorId="322E879E" wp14:editId="3E157A69">
              <wp:simplePos x="0" y="0"/>
              <wp:positionH relativeFrom="column">
                <wp:posOffset>-172085</wp:posOffset>
              </wp:positionH>
              <wp:positionV relativeFrom="paragraph">
                <wp:posOffset>-168910</wp:posOffset>
              </wp:positionV>
              <wp:extent cx="6102985" cy="0"/>
              <wp:effectExtent l="0" t="0" r="18415" b="25400"/>
              <wp:wrapNone/>
              <wp:docPr id="32" name="Straight Connector 32"/>
              <wp:cNvGraphicFramePr/>
              <a:graphic xmlns:a="http://schemas.openxmlformats.org/drawingml/2006/main">
                <a:graphicData uri="http://schemas.microsoft.com/office/word/2010/wordprocessingShape">
                  <wps:wsp>
                    <wps:cNvCnPr/>
                    <wps:spPr>
                      <a:xfrm>
                        <a:off x="0" y="0"/>
                        <a:ext cx="6102985" cy="0"/>
                      </a:xfrm>
                      <a:prstGeom prst="line">
                        <a:avLst/>
                      </a:prstGeom>
                      <a:ln w="25400">
                        <a:solidFill>
                          <a:srgbClr val="7778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3.3pt" to="46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" strokecolor="#777877" strokeweight="2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E0007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DC" w:rsidRDefault="00511EDC" w:rsidP="00780E22">
      <w:pPr>
        <w:spacing w:line="240" w:lineRule="auto"/>
      </w:pPr>
      <w:r>
        <w:separator/>
      </w:r>
    </w:p>
  </w:footnote>
  <w:footnote w:type="continuationSeparator" w:id="0">
    <w:p w:rsidR="00511EDC" w:rsidRDefault="00511EDC"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96" w:rsidRDefault="00B47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7998"/>
      <w:docPartObj>
        <w:docPartGallery w:val="Watermarks"/>
        <w:docPartUnique/>
      </w:docPartObj>
    </w:sdtPr>
    <w:sdtEndPr/>
    <w:sdtContent>
      <w:p w:rsidR="00B47496" w:rsidRDefault="00CA575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8B185A">
    <w:pPr>
      <w:pStyle w:val="Header"/>
      <w:ind w:left="-851"/>
    </w:pPr>
    <w:r>
      <w:rPr>
        <w:noProof/>
        <w:lang w:eastAsia="en-GB"/>
      </w:rPr>
      <mc:AlternateContent>
        <mc:Choice Requires="wps">
          <w:drawing>
            <wp:anchor distT="0" distB="0" distL="114300" distR="114300" simplePos="0" relativeHeight="251665408" behindDoc="0" locked="0" layoutInCell="1" allowOverlap="1" wp14:anchorId="5905E8F5" wp14:editId="52C6DE89">
              <wp:simplePos x="0" y="0"/>
              <wp:positionH relativeFrom="column">
                <wp:posOffset>-554355</wp:posOffset>
              </wp:positionH>
              <wp:positionV relativeFrom="paragraph">
                <wp:posOffset>10053955</wp:posOffset>
              </wp:positionV>
              <wp:extent cx="6837045" cy="0"/>
              <wp:effectExtent l="0" t="25400" r="20955" b="25400"/>
              <wp:wrapNone/>
              <wp:docPr id="64" name="Straight Connector 64"/>
              <wp:cNvGraphicFramePr/>
              <a:graphic xmlns:a="http://schemas.openxmlformats.org/drawingml/2006/main">
                <a:graphicData uri="http://schemas.microsoft.com/office/word/2010/wordprocessingShape">
                  <wps:wsp>
                    <wps:cNvCnPr/>
                    <wps:spPr>
                      <a:xfrm>
                        <a:off x="0" y="0"/>
                        <a:ext cx="6837045" cy="0"/>
                      </a:xfrm>
                      <a:prstGeom prst="line">
                        <a:avLst/>
                      </a:prstGeom>
                      <a:ln w="38100" cmpd="sng">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65pt,791.65pt" to="494.7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" strokecolor="#747070 [1614]" strokeweight="3pt">
              <v:stroke joinstyle="miter"/>
            </v:line>
          </w:pict>
        </mc:Fallback>
      </mc:AlternateContent>
    </w:r>
    <w:r>
      <w:rPr>
        <w:rFonts w:ascii="OpenSans" w:hAnsi="OpenSans" w:cs="OpenSans"/>
        <w:noProof/>
        <w:lang w:eastAsia="en-GB"/>
      </w:rPr>
      <mc:AlternateContent>
        <mc:Choice Requires="wps">
          <w:drawing>
            <wp:anchor distT="0" distB="0" distL="114300" distR="114300" simplePos="0" relativeHeight="251650048" behindDoc="0" locked="0" layoutInCell="1" allowOverlap="1" wp14:anchorId="32541E50" wp14:editId="601BB628">
              <wp:simplePos x="0" y="0"/>
              <wp:positionH relativeFrom="column">
                <wp:posOffset>-547370</wp:posOffset>
              </wp:positionH>
              <wp:positionV relativeFrom="paragraph">
                <wp:posOffset>484505</wp:posOffset>
              </wp:positionV>
              <wp:extent cx="158750" cy="87630"/>
              <wp:effectExtent l="0" t="0" r="44450" b="13970"/>
              <wp:wrapThrough wrapText="bothSides">
                <wp:wrapPolygon edited="0">
                  <wp:start x="0" y="0"/>
                  <wp:lineTo x="0" y="18783"/>
                  <wp:lineTo x="24192" y="18783"/>
                  <wp:lineTo x="24192" y="0"/>
                  <wp:lineTo x="0" y="0"/>
                </wp:wrapPolygon>
              </wp:wrapThrough>
              <wp:docPr id="47" name="Pentagon 47"/>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7" o:spid="_x0000_s1026" type="#_x0000_t15" style="position:absolute;margin-left:-43.1pt;margin-top:38.15pt;width:1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" adj="15638" fillcolor="#00683f" strokecolor="#4472c4 [3204]" strokeweight=".5pt">
              <w10:wrap type="through"/>
            </v:shape>
          </w:pict>
        </mc:Fallback>
      </mc:AlternateContent>
    </w:r>
    <w:r>
      <w:rPr>
        <w:rFonts w:ascii="OpenSans" w:hAnsi="OpenSans" w:cs="OpenSans"/>
        <w:noProof/>
        <w:lang w:eastAsia="en-GB"/>
      </w:rPr>
      <mc:AlternateContent>
        <mc:Choice Requires="wps">
          <w:drawing>
            <wp:anchor distT="0" distB="0" distL="114300" distR="114300" simplePos="0" relativeHeight="251651072" behindDoc="0" locked="0" layoutInCell="1" allowOverlap="1" wp14:anchorId="2228073B" wp14:editId="74AA2F15">
              <wp:simplePos x="0" y="0"/>
              <wp:positionH relativeFrom="leftMargin">
                <wp:posOffset>488315</wp:posOffset>
              </wp:positionH>
              <wp:positionV relativeFrom="page">
                <wp:posOffset>667385</wp:posOffset>
              </wp:positionV>
              <wp:extent cx="1135380" cy="2387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135380" cy="23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r w:rsidRPr="00222A18">
                            <w:rPr>
                              <w:sz w:val="20"/>
                              <w:szCs w:val="20"/>
                            </w:rPr>
                            <w:t>01279 655261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8.45pt;margin-top:52.55pt;width:89.4pt;height:18.8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" filled="f" stroked="f">
              <v:textbox>
                <w:txbxContent>
                  <w:p w:rsidR="00CF7871" w:rsidRPr="00222A18" w:rsidRDefault="00CF7871" w:rsidP="008B185A">
                    <w:pPr>
                      <w:rPr>
                        <w:sz w:val="20"/>
                        <w:szCs w:val="20"/>
                      </w:rPr>
                    </w:pPr>
                    <w:r w:rsidRPr="00222A18">
                      <w:rPr>
                        <w:sz w:val="20"/>
                        <w:szCs w:val="20"/>
                      </w:rPr>
                      <w:t>01279 655261</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2096" behindDoc="0" locked="0" layoutInCell="1" allowOverlap="1" wp14:anchorId="3FDD31DD" wp14:editId="23CEC115">
              <wp:simplePos x="0" y="0"/>
              <wp:positionH relativeFrom="column">
                <wp:posOffset>-546100</wp:posOffset>
              </wp:positionH>
              <wp:positionV relativeFrom="paragraph">
                <wp:posOffset>671830</wp:posOffset>
              </wp:positionV>
              <wp:extent cx="158750" cy="87630"/>
              <wp:effectExtent l="0" t="0" r="44450" b="13970"/>
              <wp:wrapThrough wrapText="bothSides">
                <wp:wrapPolygon edited="0">
                  <wp:start x="0" y="0"/>
                  <wp:lineTo x="0" y="18783"/>
                  <wp:lineTo x="24192" y="18783"/>
                  <wp:lineTo x="24192" y="0"/>
                  <wp:lineTo x="0" y="0"/>
                </wp:wrapPolygon>
              </wp:wrapThrough>
              <wp:docPr id="49" name="Pentagon 49"/>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9" o:spid="_x0000_s1026" type="#_x0000_t15" style="position:absolute;margin-left:-43pt;margin-top:52.9pt;width:1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3120" behindDoc="0" locked="0" layoutInCell="1" allowOverlap="1" wp14:anchorId="4DD1F548" wp14:editId="0ABB9CE8">
              <wp:simplePos x="0" y="0"/>
              <wp:positionH relativeFrom="leftMargin">
                <wp:posOffset>489585</wp:posOffset>
              </wp:positionH>
              <wp:positionV relativeFrom="page">
                <wp:posOffset>854075</wp:posOffset>
              </wp:positionV>
              <wp:extent cx="1547495" cy="29083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547495" cy="290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r w:rsidRPr="00222A18">
                            <w:rPr>
                              <w:sz w:val="20"/>
                              <w:szCs w:val="20"/>
                            </w:rPr>
                            <w:t>www.eastherts.gov.uk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27" type="#_x0000_t202" style="position:absolute;left:0;text-align:left;margin-left:38.55pt;margin-top:67.25pt;width:121.85pt;height:22.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" filled="f" stroked="f">
              <v:textbox>
                <w:txbxContent>
                  <w:p w:rsidR="00CF7871" w:rsidRPr="00222A18" w:rsidRDefault="00CF7871" w:rsidP="008B185A">
                    <w:pPr>
                      <w:rPr>
                        <w:sz w:val="20"/>
                        <w:szCs w:val="20"/>
                      </w:rPr>
                    </w:pPr>
                    <w:r w:rsidRPr="00222A18">
                      <w:rPr>
                        <w:sz w:val="20"/>
                        <w:szCs w:val="20"/>
                      </w:rPr>
                      <w:t>www.eastherts.gov.uk</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4144" behindDoc="0" locked="0" layoutInCell="1" allowOverlap="1" wp14:anchorId="5A7F2A46" wp14:editId="5B85AFE5">
              <wp:simplePos x="0" y="0"/>
              <wp:positionH relativeFrom="column">
                <wp:posOffset>-546100</wp:posOffset>
              </wp:positionH>
              <wp:positionV relativeFrom="paragraph">
                <wp:posOffset>850265</wp:posOffset>
              </wp:positionV>
              <wp:extent cx="158750" cy="87630"/>
              <wp:effectExtent l="0" t="0" r="44450" b="13970"/>
              <wp:wrapThrough wrapText="bothSides">
                <wp:wrapPolygon edited="0">
                  <wp:start x="0" y="0"/>
                  <wp:lineTo x="0" y="18783"/>
                  <wp:lineTo x="24192" y="18783"/>
                  <wp:lineTo x="24192" y="0"/>
                  <wp:lineTo x="0" y="0"/>
                </wp:wrapPolygon>
              </wp:wrapThrough>
              <wp:docPr id="51" name="Pentagon 51"/>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1" o:spid="_x0000_s1026" type="#_x0000_t15" style="position:absolute;margin-left:-43pt;margin-top:66.95pt;width:1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5168" behindDoc="0" locked="0" layoutInCell="1" allowOverlap="1" wp14:anchorId="32B9D6AF" wp14:editId="1E6DC008">
              <wp:simplePos x="0" y="0"/>
              <wp:positionH relativeFrom="leftMargin">
                <wp:posOffset>489585</wp:posOffset>
              </wp:positionH>
              <wp:positionV relativeFrom="page">
                <wp:posOffset>1033145</wp:posOffset>
              </wp:positionV>
              <wp:extent cx="4040505" cy="2844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040505"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r w:rsidRPr="00222A18">
                            <w:rPr>
                              <w:sz w:val="20"/>
                              <w:szCs w:val="20"/>
                            </w:rPr>
                            <w:t>East Herts Council, Wallfields, Pegs Lane, Hertford, SG13 8EQ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left:0;text-align:left;margin-left:38.55pt;margin-top:81.35pt;width:318.15pt;height:22.4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" filled="f" stroked="f">
              <v:textbox>
                <w:txbxContent>
                  <w:p w:rsidR="00CF7871" w:rsidRPr="00222A18" w:rsidRDefault="00CF7871" w:rsidP="008B185A">
                    <w:pPr>
                      <w:rPr>
                        <w:sz w:val="20"/>
                        <w:szCs w:val="20"/>
                      </w:rPr>
                    </w:pPr>
                    <w:r w:rsidRPr="00222A18">
                      <w:rPr>
                        <w:sz w:val="20"/>
                        <w:szCs w:val="20"/>
                      </w:rPr>
                      <w:t>East Herts Council, Wallfields, Pegs Lane, Hertford, SG13 8EQ</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6192" behindDoc="0" locked="0" layoutInCell="1" allowOverlap="1" wp14:anchorId="736CBF2E" wp14:editId="2DEF4478">
              <wp:simplePos x="0" y="0"/>
              <wp:positionH relativeFrom="leftMargin">
                <wp:posOffset>2287905</wp:posOffset>
              </wp:positionH>
              <wp:positionV relativeFrom="page">
                <wp:posOffset>840740</wp:posOffset>
              </wp:positionV>
              <wp:extent cx="2333625" cy="29146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333625" cy="291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B31560" w:rsidRDefault="00CF7871" w:rsidP="008B185A">
                          <w:pPr>
                            <w:rPr>
                              <w:color w:val="3B3838" w:themeColor="background2" w:themeShade="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left:0;text-align:left;margin-left:180.15pt;margin-top:66.2pt;width:183.75pt;height:22.9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" filled="f" stroked="f">
              <v:textbox>
                <w:txbxContent>
                  <w:p w:rsidR="00CF7871" w:rsidRPr="00B31560" w:rsidRDefault="00CF7871" w:rsidP="008B185A">
                    <w:pPr>
                      <w:rPr>
                        <w:color w:val="3B3838" w:themeColor="background2" w:themeShade="40"/>
                        <w:sz w:val="20"/>
                        <w:szCs w:val="20"/>
                      </w:rPr>
                    </w:pPr>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57216" behindDoc="0" locked="0" layoutInCell="1" allowOverlap="1" wp14:anchorId="4F2273B4" wp14:editId="77BD9E7F">
              <wp:simplePos x="0" y="0"/>
              <wp:positionH relativeFrom="leftMargin">
                <wp:posOffset>4974590</wp:posOffset>
              </wp:positionH>
              <wp:positionV relativeFrom="page">
                <wp:posOffset>668655</wp:posOffset>
              </wp:positionV>
              <wp:extent cx="1135380" cy="2387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135380" cy="23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proofErr w:type="spellStart"/>
                          <w:r w:rsidRPr="00222A18">
                            <w:rPr>
                              <w:sz w:val="20"/>
                              <w:szCs w:val="20"/>
                            </w:rPr>
                            <w:t>EastHertsDC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0" type="#_x0000_t202" style="position:absolute;left:0;text-align:left;margin-left:391.7pt;margin-top:52.65pt;width:89.4pt;height:18.8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" filled="f" stroked="f">
              <v:textbox>
                <w:txbxContent>
                  <w:p w:rsidR="00CF7871" w:rsidRPr="00222A18" w:rsidRDefault="00CF7871" w:rsidP="008B185A">
                    <w:pPr>
                      <w:rPr>
                        <w:sz w:val="20"/>
                        <w:szCs w:val="20"/>
                      </w:rPr>
                    </w:pPr>
                    <w:proofErr w:type="spellStart"/>
                    <w:r w:rsidRPr="00222A18">
                      <w:rPr>
                        <w:sz w:val="20"/>
                        <w:szCs w:val="20"/>
                      </w:rPr>
                      <w:t>EastHertsDC</w:t>
                    </w:r>
                    <w:proofErr w:type="spellEnd"/>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58240" behindDoc="0" locked="0" layoutInCell="1" allowOverlap="1" wp14:anchorId="407673BC" wp14:editId="1B42C80B">
              <wp:simplePos x="0" y="0"/>
              <wp:positionH relativeFrom="leftMargin">
                <wp:posOffset>4974590</wp:posOffset>
              </wp:positionH>
              <wp:positionV relativeFrom="page">
                <wp:posOffset>847725</wp:posOffset>
              </wp:positionV>
              <wp:extent cx="760830" cy="2387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760830" cy="23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proofErr w:type="spellStart"/>
                          <w:r w:rsidRPr="00222A18">
                            <w:rPr>
                              <w:sz w:val="20"/>
                              <w:szCs w:val="20"/>
                            </w:rPr>
                            <w:t>EastHerts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91.7pt;margin-top:66.75pt;width:59.9pt;height:18.8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i+qwIAAKs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" filled="f" stroked="f">
              <v:textbox>
                <w:txbxContent>
                  <w:p w:rsidR="00CF7871" w:rsidRPr="00222A18" w:rsidRDefault="00CF7871" w:rsidP="008B185A">
                    <w:pPr>
                      <w:rPr>
                        <w:sz w:val="20"/>
                        <w:szCs w:val="20"/>
                      </w:rPr>
                    </w:pPr>
                    <w:proofErr w:type="spellStart"/>
                    <w:r w:rsidRPr="00222A18">
                      <w:rPr>
                        <w:sz w:val="20"/>
                        <w:szCs w:val="20"/>
                      </w:rPr>
                      <w:t>EastHerts</w:t>
                    </w:r>
                    <w:proofErr w:type="spellEnd"/>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59264" behindDoc="0" locked="0" layoutInCell="1" allowOverlap="1" wp14:anchorId="6C01122E" wp14:editId="002353CB">
              <wp:simplePos x="0" y="0"/>
              <wp:positionH relativeFrom="leftMargin">
                <wp:posOffset>4972685</wp:posOffset>
              </wp:positionH>
              <wp:positionV relativeFrom="page">
                <wp:posOffset>1027430</wp:posOffset>
              </wp:positionV>
              <wp:extent cx="1193900" cy="2387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193900" cy="23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proofErr w:type="spellStart"/>
                          <w:proofErr w:type="gramStart"/>
                          <w:r w:rsidRPr="00222A18">
                            <w:rPr>
                              <w:sz w:val="20"/>
                              <w:szCs w:val="20"/>
                            </w:rPr>
                            <w:t>easthertscouncil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2" type="#_x0000_t202" style="position:absolute;left:0;text-align:left;margin-left:391.55pt;margin-top:80.9pt;width:94pt;height:18.8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" filled="f" stroked="f">
              <v:textbox>
                <w:txbxContent>
                  <w:p w:rsidR="00CF7871" w:rsidRPr="00222A18" w:rsidRDefault="00CF7871" w:rsidP="008B185A">
                    <w:pPr>
                      <w:rPr>
                        <w:sz w:val="20"/>
                        <w:szCs w:val="20"/>
                      </w:rPr>
                    </w:pPr>
                    <w:proofErr w:type="spellStart"/>
                    <w:proofErr w:type="gramStart"/>
                    <w:r w:rsidRPr="00222A18">
                      <w:rPr>
                        <w:sz w:val="20"/>
                        <w:szCs w:val="20"/>
                      </w:rPr>
                      <w:t>easthertscouncil</w:t>
                    </w:r>
                    <w:proofErr w:type="spellEnd"/>
                    <w:proofErr w:type="gramEnd"/>
                  </w:p>
                </w:txbxContent>
              </v:textbox>
              <w10:wrap anchorx="margin" anchory="page"/>
            </v:shape>
          </w:pict>
        </mc:Fallback>
      </mc:AlternateContent>
    </w:r>
    <w:r>
      <w:rPr>
        <w:rFonts w:ascii="OpenSans" w:hAnsi="OpenSans" w:cs="OpenSans"/>
        <w:noProof/>
        <w:lang w:eastAsia="en-GB"/>
      </w:rPr>
      <w:drawing>
        <wp:anchor distT="0" distB="0" distL="114300" distR="114300" simplePos="0" relativeHeight="251660288" behindDoc="0" locked="0" layoutInCell="1" allowOverlap="1" wp14:anchorId="66524792" wp14:editId="7D90880D">
          <wp:simplePos x="0" y="0"/>
          <wp:positionH relativeFrom="column">
            <wp:posOffset>5367020</wp:posOffset>
          </wp:positionH>
          <wp:positionV relativeFrom="paragraph">
            <wp:posOffset>90170</wp:posOffset>
          </wp:positionV>
          <wp:extent cx="911793" cy="838131"/>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mykmac.png"/>
                  <pic:cNvPicPr/>
                </pic:nvPicPr>
                <pic:blipFill>
                  <a:blip r:embed="rId1">
                    <a:extLst>
                      <a:ext uri="{28A0092B-C50C-407E-A947-70E740481C1C}">
                        <a14:useLocalDpi xmlns:a14="http://schemas.microsoft.com/office/drawing/2010/main" val="0"/>
                      </a:ext>
                    </a:extLst>
                  </a:blip>
                  <a:stretch>
                    <a:fillRect/>
                  </a:stretch>
                </pic:blipFill>
                <pic:spPr>
                  <a:xfrm>
                    <a:off x="0" y="0"/>
                    <a:ext cx="911793" cy="83813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B8201C1" wp14:editId="358A18EA">
              <wp:simplePos x="0" y="0"/>
              <wp:positionH relativeFrom="column">
                <wp:posOffset>-551815</wp:posOffset>
              </wp:positionH>
              <wp:positionV relativeFrom="paragraph">
                <wp:posOffset>1131570</wp:posOffset>
              </wp:positionV>
              <wp:extent cx="6837145" cy="0"/>
              <wp:effectExtent l="0" t="25400" r="20955" b="25400"/>
              <wp:wrapNone/>
              <wp:docPr id="59" name="Straight Connector 59"/>
              <wp:cNvGraphicFramePr/>
              <a:graphic xmlns:a="http://schemas.openxmlformats.org/drawingml/2006/main">
                <a:graphicData uri="http://schemas.microsoft.com/office/word/2010/wordprocessingShape">
                  <wps:wsp>
                    <wps:cNvCnPr/>
                    <wps:spPr>
                      <a:xfrm>
                        <a:off x="0" y="0"/>
                        <a:ext cx="6837145" cy="0"/>
                      </a:xfrm>
                      <a:prstGeom prst="line">
                        <a:avLst/>
                      </a:prstGeom>
                      <a:ln w="38100" cmpd="sng">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3.45pt,89.1pt" to="494.9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" strokecolor="#747070 [1614]" strokeweight="3pt">
              <v:stroke joinstyle="miter"/>
            </v:line>
          </w:pict>
        </mc:Fallback>
      </mc:AlternateContent>
    </w:r>
    <w:r>
      <w:rPr>
        <w:noProof/>
        <w:lang w:eastAsia="en-GB"/>
      </w:rPr>
      <w:drawing>
        <wp:anchor distT="0" distB="0" distL="114300" distR="114300" simplePos="0" relativeHeight="251662336" behindDoc="0" locked="0" layoutInCell="1" allowOverlap="1" wp14:anchorId="0DEA8DA5" wp14:editId="7A48B51A">
          <wp:simplePos x="0" y="0"/>
          <wp:positionH relativeFrom="column">
            <wp:posOffset>3937635</wp:posOffset>
          </wp:positionH>
          <wp:positionV relativeFrom="paragraph">
            <wp:posOffset>470535</wp:posOffset>
          </wp:positionV>
          <wp:extent cx="122020" cy="1220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EH Green.png"/>
                  <pic:cNvPicPr/>
                </pic:nvPicPr>
                <pic:blipFill>
                  <a:blip r:embed="rId2">
                    <a:extLst>
                      <a:ext uri="{28A0092B-C50C-407E-A947-70E740481C1C}">
                        <a14:useLocalDpi xmlns:a14="http://schemas.microsoft.com/office/drawing/2010/main" val="0"/>
                      </a:ext>
                    </a:extLst>
                  </a:blip>
                  <a:stretch>
                    <a:fillRect/>
                  </a:stretch>
                </pic:blipFill>
                <pic:spPr>
                  <a:xfrm>
                    <a:off x="0" y="0"/>
                    <a:ext cx="122020" cy="1220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52588F32" wp14:editId="2A7A4875">
          <wp:simplePos x="0" y="0"/>
          <wp:positionH relativeFrom="column">
            <wp:posOffset>3893820</wp:posOffset>
          </wp:positionH>
          <wp:positionV relativeFrom="paragraph">
            <wp:posOffset>612775</wp:posOffset>
          </wp:positionV>
          <wp:extent cx="198755" cy="1987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EH GREEN-01.png"/>
                  <pic:cNvPicPr/>
                </pic:nvPicPr>
                <pic:blipFill>
                  <a:blip r:embed="rId3">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03A7B6F" wp14:editId="4E9E1D60">
          <wp:simplePos x="0" y="0"/>
          <wp:positionH relativeFrom="column">
            <wp:posOffset>3931285</wp:posOffset>
          </wp:positionH>
          <wp:positionV relativeFrom="paragraph">
            <wp:posOffset>831850</wp:posOffset>
          </wp:positionV>
          <wp:extent cx="129674" cy="1296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icon EH Green-01.png"/>
                  <pic:cNvPicPr/>
                </pic:nvPicPr>
                <pic:blipFill>
                  <a:blip r:embed="rId4">
                    <a:extLst>
                      <a:ext uri="{28A0092B-C50C-407E-A947-70E740481C1C}">
                        <a14:useLocalDpi xmlns:a14="http://schemas.microsoft.com/office/drawing/2010/main" val="0"/>
                      </a:ext>
                    </a:extLst>
                  </a:blip>
                  <a:stretch>
                    <a:fillRect/>
                  </a:stretch>
                </pic:blipFill>
                <pic:spPr>
                  <a:xfrm>
                    <a:off x="0" y="0"/>
                    <a:ext cx="129674" cy="1296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311098"/>
    <w:multiLevelType w:val="hybridMultilevel"/>
    <w:tmpl w:val="91B2F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F110C11"/>
    <w:multiLevelType w:val="hybridMultilevel"/>
    <w:tmpl w:val="330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F976E5"/>
    <w:multiLevelType w:val="hybridMultilevel"/>
    <w:tmpl w:val="BD225AC8"/>
    <w:lvl w:ilvl="0" w:tplc="C8B8BF4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9">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D147529"/>
    <w:multiLevelType w:val="hybridMultilevel"/>
    <w:tmpl w:val="B3203E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681E22"/>
    <w:multiLevelType w:val="hybridMultilevel"/>
    <w:tmpl w:val="48AE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B3408C"/>
    <w:multiLevelType w:val="hybridMultilevel"/>
    <w:tmpl w:val="DD28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D1BB6"/>
    <w:multiLevelType w:val="hybridMultilevel"/>
    <w:tmpl w:val="8602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4C64B7"/>
    <w:multiLevelType w:val="hybridMultilevel"/>
    <w:tmpl w:val="234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3F75C5"/>
    <w:multiLevelType w:val="hybridMultilevel"/>
    <w:tmpl w:val="8C12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6"/>
  </w:num>
  <w:num w:numId="13">
    <w:abstractNumId w:val="15"/>
  </w:num>
  <w:num w:numId="14">
    <w:abstractNumId w:val="29"/>
  </w:num>
  <w:num w:numId="15">
    <w:abstractNumId w:val="13"/>
  </w:num>
  <w:num w:numId="16">
    <w:abstractNumId w:val="19"/>
  </w:num>
  <w:num w:numId="17">
    <w:abstractNumId w:val="23"/>
  </w:num>
  <w:num w:numId="18">
    <w:abstractNumId w:val="21"/>
  </w:num>
  <w:num w:numId="19">
    <w:abstractNumId w:val="16"/>
  </w:num>
  <w:num w:numId="20">
    <w:abstractNumId w:val="17"/>
  </w:num>
  <w:num w:numId="21">
    <w:abstractNumId w:val="11"/>
  </w:num>
  <w:num w:numId="22">
    <w:abstractNumId w:val="24"/>
  </w:num>
  <w:num w:numId="23">
    <w:abstractNumId w:val="28"/>
  </w:num>
  <w:num w:numId="24">
    <w:abstractNumId w:val="14"/>
  </w:num>
  <w:num w:numId="25">
    <w:abstractNumId w:val="22"/>
  </w:num>
  <w:num w:numId="26">
    <w:abstractNumId w:val="25"/>
  </w:num>
  <w:num w:numId="27">
    <w:abstractNumId w:val="27"/>
  </w:num>
  <w:num w:numId="28">
    <w:abstractNumId w:val="18"/>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69"/>
    <w:rsid w:val="00001940"/>
    <w:rsid w:val="00003635"/>
    <w:rsid w:val="00006D13"/>
    <w:rsid w:val="00007A15"/>
    <w:rsid w:val="00011EBB"/>
    <w:rsid w:val="00011FB9"/>
    <w:rsid w:val="00012616"/>
    <w:rsid w:val="00013D62"/>
    <w:rsid w:val="00016817"/>
    <w:rsid w:val="00017626"/>
    <w:rsid w:val="00020136"/>
    <w:rsid w:val="00025D9A"/>
    <w:rsid w:val="000276FB"/>
    <w:rsid w:val="00032F36"/>
    <w:rsid w:val="00033A09"/>
    <w:rsid w:val="0003472F"/>
    <w:rsid w:val="00034946"/>
    <w:rsid w:val="000410E0"/>
    <w:rsid w:val="00043C14"/>
    <w:rsid w:val="000459FA"/>
    <w:rsid w:val="000525D8"/>
    <w:rsid w:val="00055D8D"/>
    <w:rsid w:val="00076A3D"/>
    <w:rsid w:val="0008405D"/>
    <w:rsid w:val="00085F6C"/>
    <w:rsid w:val="000903C2"/>
    <w:rsid w:val="000925FC"/>
    <w:rsid w:val="000A0860"/>
    <w:rsid w:val="000A286F"/>
    <w:rsid w:val="000A2DAA"/>
    <w:rsid w:val="000A42FD"/>
    <w:rsid w:val="000A4E73"/>
    <w:rsid w:val="000A67DC"/>
    <w:rsid w:val="000A7141"/>
    <w:rsid w:val="000B482F"/>
    <w:rsid w:val="000B7BEB"/>
    <w:rsid w:val="000C5D04"/>
    <w:rsid w:val="000D34EF"/>
    <w:rsid w:val="000D7948"/>
    <w:rsid w:val="000F199E"/>
    <w:rsid w:val="000F2CA6"/>
    <w:rsid w:val="000F47A2"/>
    <w:rsid w:val="001018B2"/>
    <w:rsid w:val="00104437"/>
    <w:rsid w:val="00104A8D"/>
    <w:rsid w:val="00113945"/>
    <w:rsid w:val="001153E3"/>
    <w:rsid w:val="00117D2E"/>
    <w:rsid w:val="00123758"/>
    <w:rsid w:val="00124D5D"/>
    <w:rsid w:val="00127CD2"/>
    <w:rsid w:val="00134F7E"/>
    <w:rsid w:val="00135669"/>
    <w:rsid w:val="00142622"/>
    <w:rsid w:val="001449D3"/>
    <w:rsid w:val="0014606B"/>
    <w:rsid w:val="00150146"/>
    <w:rsid w:val="00154E9B"/>
    <w:rsid w:val="00156BA7"/>
    <w:rsid w:val="001575A2"/>
    <w:rsid w:val="0015795F"/>
    <w:rsid w:val="00165FE1"/>
    <w:rsid w:val="00172DFA"/>
    <w:rsid w:val="0017422C"/>
    <w:rsid w:val="0018396F"/>
    <w:rsid w:val="00186286"/>
    <w:rsid w:val="00190D3D"/>
    <w:rsid w:val="00196695"/>
    <w:rsid w:val="0019795B"/>
    <w:rsid w:val="001A65C4"/>
    <w:rsid w:val="001A7FB8"/>
    <w:rsid w:val="001D1A2C"/>
    <w:rsid w:val="001D2FC4"/>
    <w:rsid w:val="001D5216"/>
    <w:rsid w:val="001D5A55"/>
    <w:rsid w:val="001F5D5D"/>
    <w:rsid w:val="00202EE2"/>
    <w:rsid w:val="00206AF9"/>
    <w:rsid w:val="00215FB3"/>
    <w:rsid w:val="00222A18"/>
    <w:rsid w:val="00231867"/>
    <w:rsid w:val="00232B02"/>
    <w:rsid w:val="00240655"/>
    <w:rsid w:val="00243A6D"/>
    <w:rsid w:val="00265597"/>
    <w:rsid w:val="0027553E"/>
    <w:rsid w:val="002755FC"/>
    <w:rsid w:val="00297946"/>
    <w:rsid w:val="002B0111"/>
    <w:rsid w:val="002B1D0D"/>
    <w:rsid w:val="002B467D"/>
    <w:rsid w:val="002B6AA1"/>
    <w:rsid w:val="002B6DEB"/>
    <w:rsid w:val="002B752F"/>
    <w:rsid w:val="002C34D8"/>
    <w:rsid w:val="002E372A"/>
    <w:rsid w:val="002E6E5F"/>
    <w:rsid w:val="002F0295"/>
    <w:rsid w:val="002F09BE"/>
    <w:rsid w:val="002F77E1"/>
    <w:rsid w:val="0030026D"/>
    <w:rsid w:val="00310CC8"/>
    <w:rsid w:val="00316F74"/>
    <w:rsid w:val="00322801"/>
    <w:rsid w:val="00330971"/>
    <w:rsid w:val="003540C7"/>
    <w:rsid w:val="00354884"/>
    <w:rsid w:val="00365384"/>
    <w:rsid w:val="00367D85"/>
    <w:rsid w:val="003731E3"/>
    <w:rsid w:val="003938BC"/>
    <w:rsid w:val="003B0F58"/>
    <w:rsid w:val="003B38A7"/>
    <w:rsid w:val="003B59ED"/>
    <w:rsid w:val="003C31B3"/>
    <w:rsid w:val="003C3775"/>
    <w:rsid w:val="003C4AE6"/>
    <w:rsid w:val="003C702D"/>
    <w:rsid w:val="003D3BF3"/>
    <w:rsid w:val="003D538C"/>
    <w:rsid w:val="003D5909"/>
    <w:rsid w:val="003E029A"/>
    <w:rsid w:val="003E32D5"/>
    <w:rsid w:val="003E745D"/>
    <w:rsid w:val="003F1E32"/>
    <w:rsid w:val="003F23B7"/>
    <w:rsid w:val="004230DD"/>
    <w:rsid w:val="00423EB7"/>
    <w:rsid w:val="00427654"/>
    <w:rsid w:val="00431799"/>
    <w:rsid w:val="00432ABD"/>
    <w:rsid w:val="00447B74"/>
    <w:rsid w:val="00450A3B"/>
    <w:rsid w:val="00452F7A"/>
    <w:rsid w:val="00454624"/>
    <w:rsid w:val="00457FCE"/>
    <w:rsid w:val="00466E12"/>
    <w:rsid w:val="004679F5"/>
    <w:rsid w:val="00473034"/>
    <w:rsid w:val="00473861"/>
    <w:rsid w:val="00475F05"/>
    <w:rsid w:val="00477D45"/>
    <w:rsid w:val="00477FFC"/>
    <w:rsid w:val="004862E5"/>
    <w:rsid w:val="004946BE"/>
    <w:rsid w:val="00495F58"/>
    <w:rsid w:val="00496892"/>
    <w:rsid w:val="004A01E6"/>
    <w:rsid w:val="004A1472"/>
    <w:rsid w:val="004B3AB7"/>
    <w:rsid w:val="004B3C90"/>
    <w:rsid w:val="004B6458"/>
    <w:rsid w:val="004B7673"/>
    <w:rsid w:val="004C6A31"/>
    <w:rsid w:val="004D3234"/>
    <w:rsid w:val="004F2432"/>
    <w:rsid w:val="004F3DBD"/>
    <w:rsid w:val="004F7AFF"/>
    <w:rsid w:val="00500E6E"/>
    <w:rsid w:val="0050127D"/>
    <w:rsid w:val="00511EDC"/>
    <w:rsid w:val="00514B09"/>
    <w:rsid w:val="005165FC"/>
    <w:rsid w:val="00520912"/>
    <w:rsid w:val="00527598"/>
    <w:rsid w:val="00532E35"/>
    <w:rsid w:val="0053500F"/>
    <w:rsid w:val="0053700E"/>
    <w:rsid w:val="0055085C"/>
    <w:rsid w:val="00550CA1"/>
    <w:rsid w:val="00551D8A"/>
    <w:rsid w:val="0056425B"/>
    <w:rsid w:val="00566249"/>
    <w:rsid w:val="005777C2"/>
    <w:rsid w:val="00582F24"/>
    <w:rsid w:val="0058389F"/>
    <w:rsid w:val="00583AD2"/>
    <w:rsid w:val="0058629A"/>
    <w:rsid w:val="00591669"/>
    <w:rsid w:val="005937AF"/>
    <w:rsid w:val="00594A8B"/>
    <w:rsid w:val="005A169F"/>
    <w:rsid w:val="005A4DDA"/>
    <w:rsid w:val="005A78BA"/>
    <w:rsid w:val="005C1DC3"/>
    <w:rsid w:val="005C46A5"/>
    <w:rsid w:val="005F1145"/>
    <w:rsid w:val="005F6E66"/>
    <w:rsid w:val="005F7217"/>
    <w:rsid w:val="0060096A"/>
    <w:rsid w:val="00603741"/>
    <w:rsid w:val="006128EB"/>
    <w:rsid w:val="00620408"/>
    <w:rsid w:val="006205DD"/>
    <w:rsid w:val="00622AFC"/>
    <w:rsid w:val="006231CF"/>
    <w:rsid w:val="00631368"/>
    <w:rsid w:val="00632F2F"/>
    <w:rsid w:val="006341AF"/>
    <w:rsid w:val="0064595D"/>
    <w:rsid w:val="00646C82"/>
    <w:rsid w:val="0065278D"/>
    <w:rsid w:val="0065481B"/>
    <w:rsid w:val="00656AAF"/>
    <w:rsid w:val="00660F89"/>
    <w:rsid w:val="00661D9D"/>
    <w:rsid w:val="00664939"/>
    <w:rsid w:val="0067083D"/>
    <w:rsid w:val="006724C3"/>
    <w:rsid w:val="006765D4"/>
    <w:rsid w:val="00690F90"/>
    <w:rsid w:val="00693026"/>
    <w:rsid w:val="006A0BF8"/>
    <w:rsid w:val="006A4428"/>
    <w:rsid w:val="006A5A7E"/>
    <w:rsid w:val="006B11CF"/>
    <w:rsid w:val="006B45DB"/>
    <w:rsid w:val="006B7E9B"/>
    <w:rsid w:val="006C1D6A"/>
    <w:rsid w:val="006C3891"/>
    <w:rsid w:val="006D30DE"/>
    <w:rsid w:val="006D7B6C"/>
    <w:rsid w:val="006E38C0"/>
    <w:rsid w:val="006F08F4"/>
    <w:rsid w:val="006F752D"/>
    <w:rsid w:val="00700C12"/>
    <w:rsid w:val="00702CA8"/>
    <w:rsid w:val="00717E03"/>
    <w:rsid w:val="00721793"/>
    <w:rsid w:val="007376E3"/>
    <w:rsid w:val="007419F6"/>
    <w:rsid w:val="007426A4"/>
    <w:rsid w:val="007575A5"/>
    <w:rsid w:val="00757D97"/>
    <w:rsid w:val="00763A3E"/>
    <w:rsid w:val="00766940"/>
    <w:rsid w:val="00767488"/>
    <w:rsid w:val="0077120C"/>
    <w:rsid w:val="007759D6"/>
    <w:rsid w:val="00775DF1"/>
    <w:rsid w:val="00776B41"/>
    <w:rsid w:val="00776CBF"/>
    <w:rsid w:val="00776DCB"/>
    <w:rsid w:val="0078003E"/>
    <w:rsid w:val="00780E22"/>
    <w:rsid w:val="00785606"/>
    <w:rsid w:val="007924D6"/>
    <w:rsid w:val="00795A42"/>
    <w:rsid w:val="00796DA0"/>
    <w:rsid w:val="007A0724"/>
    <w:rsid w:val="007A20E2"/>
    <w:rsid w:val="007B78DE"/>
    <w:rsid w:val="007C1190"/>
    <w:rsid w:val="007C520E"/>
    <w:rsid w:val="007D0038"/>
    <w:rsid w:val="007D6314"/>
    <w:rsid w:val="007E3627"/>
    <w:rsid w:val="007E3EAA"/>
    <w:rsid w:val="007E5026"/>
    <w:rsid w:val="007F1162"/>
    <w:rsid w:val="007F361A"/>
    <w:rsid w:val="007F43CC"/>
    <w:rsid w:val="007F62AC"/>
    <w:rsid w:val="007F71DB"/>
    <w:rsid w:val="007F7242"/>
    <w:rsid w:val="0080128B"/>
    <w:rsid w:val="008044EE"/>
    <w:rsid w:val="00805370"/>
    <w:rsid w:val="00810F37"/>
    <w:rsid w:val="00817000"/>
    <w:rsid w:val="00821B80"/>
    <w:rsid w:val="00821FD1"/>
    <w:rsid w:val="00823EA0"/>
    <w:rsid w:val="00830D02"/>
    <w:rsid w:val="00831EAF"/>
    <w:rsid w:val="00832A3B"/>
    <w:rsid w:val="0083363A"/>
    <w:rsid w:val="00837816"/>
    <w:rsid w:val="0084476A"/>
    <w:rsid w:val="0084623E"/>
    <w:rsid w:val="00861A08"/>
    <w:rsid w:val="00862187"/>
    <w:rsid w:val="008728BA"/>
    <w:rsid w:val="00880E34"/>
    <w:rsid w:val="008A62F7"/>
    <w:rsid w:val="008B0419"/>
    <w:rsid w:val="008B185A"/>
    <w:rsid w:val="008C37E9"/>
    <w:rsid w:val="008D6BC5"/>
    <w:rsid w:val="008D7ED9"/>
    <w:rsid w:val="008F0848"/>
    <w:rsid w:val="008F2D31"/>
    <w:rsid w:val="008F3D30"/>
    <w:rsid w:val="008F5761"/>
    <w:rsid w:val="009037AD"/>
    <w:rsid w:val="00906819"/>
    <w:rsid w:val="00922D3A"/>
    <w:rsid w:val="00925A0A"/>
    <w:rsid w:val="00926FD7"/>
    <w:rsid w:val="00927788"/>
    <w:rsid w:val="00930143"/>
    <w:rsid w:val="00930913"/>
    <w:rsid w:val="00934D02"/>
    <w:rsid w:val="00945269"/>
    <w:rsid w:val="009530F7"/>
    <w:rsid w:val="00953E51"/>
    <w:rsid w:val="00971BBE"/>
    <w:rsid w:val="009745CC"/>
    <w:rsid w:val="009757D4"/>
    <w:rsid w:val="00992978"/>
    <w:rsid w:val="009A5053"/>
    <w:rsid w:val="009A76FE"/>
    <w:rsid w:val="009B7688"/>
    <w:rsid w:val="009C0328"/>
    <w:rsid w:val="009C2A5A"/>
    <w:rsid w:val="009C4902"/>
    <w:rsid w:val="009C511F"/>
    <w:rsid w:val="009C7E63"/>
    <w:rsid w:val="009E4BA7"/>
    <w:rsid w:val="009F0219"/>
    <w:rsid w:val="009F096A"/>
    <w:rsid w:val="009F2054"/>
    <w:rsid w:val="009F4A56"/>
    <w:rsid w:val="00A05018"/>
    <w:rsid w:val="00A06061"/>
    <w:rsid w:val="00A12DF4"/>
    <w:rsid w:val="00A21483"/>
    <w:rsid w:val="00A3556B"/>
    <w:rsid w:val="00A35D9B"/>
    <w:rsid w:val="00A37EAC"/>
    <w:rsid w:val="00A433E2"/>
    <w:rsid w:val="00A43657"/>
    <w:rsid w:val="00A52AEC"/>
    <w:rsid w:val="00A6203A"/>
    <w:rsid w:val="00A636CB"/>
    <w:rsid w:val="00A65939"/>
    <w:rsid w:val="00A6789F"/>
    <w:rsid w:val="00A74630"/>
    <w:rsid w:val="00A8121C"/>
    <w:rsid w:val="00A8183D"/>
    <w:rsid w:val="00A84268"/>
    <w:rsid w:val="00A8787A"/>
    <w:rsid w:val="00A90008"/>
    <w:rsid w:val="00A9021D"/>
    <w:rsid w:val="00A95EC4"/>
    <w:rsid w:val="00AA1749"/>
    <w:rsid w:val="00AA767C"/>
    <w:rsid w:val="00AB1310"/>
    <w:rsid w:val="00AB6F5F"/>
    <w:rsid w:val="00AC4CB5"/>
    <w:rsid w:val="00AD3507"/>
    <w:rsid w:val="00AD3BF7"/>
    <w:rsid w:val="00AE332E"/>
    <w:rsid w:val="00AF015D"/>
    <w:rsid w:val="00AF4035"/>
    <w:rsid w:val="00AF56DE"/>
    <w:rsid w:val="00AF6804"/>
    <w:rsid w:val="00B0057E"/>
    <w:rsid w:val="00B03970"/>
    <w:rsid w:val="00B0479C"/>
    <w:rsid w:val="00B06F38"/>
    <w:rsid w:val="00B10D12"/>
    <w:rsid w:val="00B1185F"/>
    <w:rsid w:val="00B258DB"/>
    <w:rsid w:val="00B31560"/>
    <w:rsid w:val="00B37086"/>
    <w:rsid w:val="00B47496"/>
    <w:rsid w:val="00B51524"/>
    <w:rsid w:val="00B52D0C"/>
    <w:rsid w:val="00B5594B"/>
    <w:rsid w:val="00B55C35"/>
    <w:rsid w:val="00B57580"/>
    <w:rsid w:val="00B57A5F"/>
    <w:rsid w:val="00B640D1"/>
    <w:rsid w:val="00B652C1"/>
    <w:rsid w:val="00B73AE5"/>
    <w:rsid w:val="00B751B1"/>
    <w:rsid w:val="00B76F94"/>
    <w:rsid w:val="00B81866"/>
    <w:rsid w:val="00B84603"/>
    <w:rsid w:val="00B87260"/>
    <w:rsid w:val="00BA4274"/>
    <w:rsid w:val="00BB034C"/>
    <w:rsid w:val="00BB5846"/>
    <w:rsid w:val="00BC75DB"/>
    <w:rsid w:val="00BD06E8"/>
    <w:rsid w:val="00BD0829"/>
    <w:rsid w:val="00BD5AA5"/>
    <w:rsid w:val="00BE1072"/>
    <w:rsid w:val="00BE2E93"/>
    <w:rsid w:val="00BE7002"/>
    <w:rsid w:val="00BE7E08"/>
    <w:rsid w:val="00BF2993"/>
    <w:rsid w:val="00BF5B99"/>
    <w:rsid w:val="00BF656E"/>
    <w:rsid w:val="00C116F0"/>
    <w:rsid w:val="00C27828"/>
    <w:rsid w:val="00C3003B"/>
    <w:rsid w:val="00C4187A"/>
    <w:rsid w:val="00C41F66"/>
    <w:rsid w:val="00C45D4A"/>
    <w:rsid w:val="00C55872"/>
    <w:rsid w:val="00C561E6"/>
    <w:rsid w:val="00C67C9B"/>
    <w:rsid w:val="00C71208"/>
    <w:rsid w:val="00C7636F"/>
    <w:rsid w:val="00C82617"/>
    <w:rsid w:val="00C8663D"/>
    <w:rsid w:val="00C92E92"/>
    <w:rsid w:val="00CA5756"/>
    <w:rsid w:val="00CA665F"/>
    <w:rsid w:val="00CB162D"/>
    <w:rsid w:val="00CB37C5"/>
    <w:rsid w:val="00CB50E9"/>
    <w:rsid w:val="00CB6491"/>
    <w:rsid w:val="00CC0D5E"/>
    <w:rsid w:val="00CC326D"/>
    <w:rsid w:val="00CC55AE"/>
    <w:rsid w:val="00CD3658"/>
    <w:rsid w:val="00CD6F24"/>
    <w:rsid w:val="00CE60FD"/>
    <w:rsid w:val="00CE6215"/>
    <w:rsid w:val="00CE703E"/>
    <w:rsid w:val="00CF0227"/>
    <w:rsid w:val="00CF3C04"/>
    <w:rsid w:val="00CF7871"/>
    <w:rsid w:val="00D02828"/>
    <w:rsid w:val="00D057F1"/>
    <w:rsid w:val="00D1418D"/>
    <w:rsid w:val="00D15134"/>
    <w:rsid w:val="00D16A68"/>
    <w:rsid w:val="00D16C9C"/>
    <w:rsid w:val="00D300D6"/>
    <w:rsid w:val="00D3181E"/>
    <w:rsid w:val="00D31D36"/>
    <w:rsid w:val="00D43AFB"/>
    <w:rsid w:val="00D44166"/>
    <w:rsid w:val="00D47039"/>
    <w:rsid w:val="00D562D4"/>
    <w:rsid w:val="00D57C82"/>
    <w:rsid w:val="00D61DD2"/>
    <w:rsid w:val="00D66CF6"/>
    <w:rsid w:val="00D93C56"/>
    <w:rsid w:val="00DA0613"/>
    <w:rsid w:val="00DA16E6"/>
    <w:rsid w:val="00DA58F4"/>
    <w:rsid w:val="00DA6F98"/>
    <w:rsid w:val="00DB0012"/>
    <w:rsid w:val="00DD448F"/>
    <w:rsid w:val="00DE4B78"/>
    <w:rsid w:val="00DE7AE0"/>
    <w:rsid w:val="00DF216D"/>
    <w:rsid w:val="00DF29FC"/>
    <w:rsid w:val="00E00070"/>
    <w:rsid w:val="00E00100"/>
    <w:rsid w:val="00E00131"/>
    <w:rsid w:val="00E007BA"/>
    <w:rsid w:val="00E06701"/>
    <w:rsid w:val="00E13534"/>
    <w:rsid w:val="00E15CD1"/>
    <w:rsid w:val="00E16B3D"/>
    <w:rsid w:val="00E16C15"/>
    <w:rsid w:val="00E308B5"/>
    <w:rsid w:val="00E311C0"/>
    <w:rsid w:val="00E40730"/>
    <w:rsid w:val="00E4348C"/>
    <w:rsid w:val="00E46301"/>
    <w:rsid w:val="00E520CC"/>
    <w:rsid w:val="00E54B00"/>
    <w:rsid w:val="00E64131"/>
    <w:rsid w:val="00E74632"/>
    <w:rsid w:val="00E75DDF"/>
    <w:rsid w:val="00E760B0"/>
    <w:rsid w:val="00E77962"/>
    <w:rsid w:val="00E83388"/>
    <w:rsid w:val="00E871E8"/>
    <w:rsid w:val="00E91C69"/>
    <w:rsid w:val="00EA55E6"/>
    <w:rsid w:val="00EA67BA"/>
    <w:rsid w:val="00EB1173"/>
    <w:rsid w:val="00EB4752"/>
    <w:rsid w:val="00EB5AAE"/>
    <w:rsid w:val="00EC5DE8"/>
    <w:rsid w:val="00ED0A1D"/>
    <w:rsid w:val="00ED126A"/>
    <w:rsid w:val="00ED5B9C"/>
    <w:rsid w:val="00EE39FD"/>
    <w:rsid w:val="00EE3EFE"/>
    <w:rsid w:val="00EE5C75"/>
    <w:rsid w:val="00EF5F60"/>
    <w:rsid w:val="00F20378"/>
    <w:rsid w:val="00F2565D"/>
    <w:rsid w:val="00F331EB"/>
    <w:rsid w:val="00F3590C"/>
    <w:rsid w:val="00F40F22"/>
    <w:rsid w:val="00F53F30"/>
    <w:rsid w:val="00F55050"/>
    <w:rsid w:val="00F60BC4"/>
    <w:rsid w:val="00F656D9"/>
    <w:rsid w:val="00F70580"/>
    <w:rsid w:val="00F72911"/>
    <w:rsid w:val="00F729AA"/>
    <w:rsid w:val="00F8551D"/>
    <w:rsid w:val="00F8780D"/>
    <w:rsid w:val="00FA36CA"/>
    <w:rsid w:val="00FA5972"/>
    <w:rsid w:val="00FB2928"/>
    <w:rsid w:val="00FB4E2B"/>
    <w:rsid w:val="00FB6B2C"/>
    <w:rsid w:val="00FC0BF9"/>
    <w:rsid w:val="00FC17E4"/>
    <w:rsid w:val="00FC2339"/>
    <w:rsid w:val="00FC4460"/>
    <w:rsid w:val="00FC578F"/>
    <w:rsid w:val="00FD1FA0"/>
    <w:rsid w:val="00FE6D0F"/>
    <w:rsid w:val="00FE7B84"/>
    <w:rsid w:val="00FE7D75"/>
    <w:rsid w:val="00FF5F21"/>
    <w:rsid w:val="00FF68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D06E8"/>
    <w:pPr>
      <w:suppressAutoHyphens/>
      <w:spacing w:line="360" w:lineRule="auto"/>
    </w:pPr>
    <w:rPr>
      <w:rFonts w:ascii="Open Sans" w:hAnsi="Open Sans"/>
      <w:color w:val="767171" w:themeColor="background2" w:themeShade="80"/>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szCs w:val="22"/>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suppressAutoHyphens w:val="0"/>
      <w:spacing w:after="200" w:line="276" w:lineRule="auto"/>
      <w:ind w:left="720"/>
      <w:contextualSpacing/>
    </w:pPr>
    <w:rPr>
      <w:rFonts w:asciiTheme="minorHAnsi" w:hAnsiTheme="minorHAnsi"/>
      <w:color w:val="auto"/>
      <w:sz w:val="22"/>
      <w:szCs w:val="22"/>
    </w:r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1">
    <w:name w:val="Note Level 11"/>
    <w:basedOn w:val="Normal"/>
    <w:uiPriority w:val="99"/>
    <w:unhideWhenUsed/>
    <w:rsid w:val="008F2D31"/>
    <w:pPr>
      <w:keepNext/>
      <w:numPr>
        <w:numId w:val="1"/>
      </w:numPr>
      <w:spacing w:after="120"/>
      <w:outlineLvl w:val="0"/>
    </w:pPr>
  </w:style>
  <w:style w:type="paragraph" w:customStyle="1" w:styleId="NoteLevel21">
    <w:name w:val="Note Level 21"/>
    <w:basedOn w:val="Normal"/>
    <w:uiPriority w:val="99"/>
    <w:unhideWhenUsed/>
    <w:rsid w:val="008F2D31"/>
    <w:pPr>
      <w:keepNext/>
      <w:numPr>
        <w:ilvl w:val="1"/>
        <w:numId w:val="1"/>
      </w:numPr>
      <w:spacing w:after="120"/>
      <w:ind w:left="340" w:hanging="170"/>
      <w:outlineLvl w:val="1"/>
    </w:pPr>
  </w:style>
  <w:style w:type="paragraph" w:customStyle="1" w:styleId="NoteLevel31">
    <w:name w:val="Note Level 31"/>
    <w:basedOn w:val="Normal"/>
    <w:uiPriority w:val="99"/>
    <w:unhideWhenUsed/>
    <w:rsid w:val="008F2D31"/>
    <w:pPr>
      <w:keepNext/>
      <w:numPr>
        <w:ilvl w:val="2"/>
        <w:numId w:val="1"/>
      </w:numPr>
      <w:spacing w:after="120"/>
      <w:ind w:left="737" w:hanging="170"/>
      <w:outlineLvl w:val="2"/>
    </w:pPr>
  </w:style>
  <w:style w:type="paragraph" w:customStyle="1" w:styleId="NoteLevel41">
    <w:name w:val="Note Level 41"/>
    <w:basedOn w:val="Normal"/>
    <w:uiPriority w:val="99"/>
    <w:unhideWhenUsed/>
    <w:rsid w:val="008F2D31"/>
    <w:pPr>
      <w:keepNext/>
      <w:numPr>
        <w:ilvl w:val="3"/>
        <w:numId w:val="1"/>
      </w:numPr>
      <w:spacing w:after="120"/>
      <w:ind w:left="1021" w:hanging="170"/>
      <w:outlineLvl w:val="3"/>
    </w:pPr>
  </w:style>
  <w:style w:type="paragraph" w:customStyle="1" w:styleId="NoteLevel51">
    <w:name w:val="Note Level 51"/>
    <w:basedOn w:val="Normal"/>
    <w:uiPriority w:val="99"/>
    <w:unhideWhenUsed/>
    <w:rsid w:val="008F2D31"/>
    <w:pPr>
      <w:keepNext/>
      <w:numPr>
        <w:ilvl w:val="4"/>
        <w:numId w:val="1"/>
      </w:numPr>
      <w:spacing w:after="120"/>
      <w:ind w:left="1304" w:hanging="170"/>
      <w:outlineLvl w:val="4"/>
    </w:pPr>
  </w:style>
  <w:style w:type="paragraph" w:customStyle="1" w:styleId="NoteLevel61">
    <w:name w:val="Note Level 61"/>
    <w:basedOn w:val="Normal"/>
    <w:uiPriority w:val="99"/>
    <w:unhideWhenUsed/>
    <w:rsid w:val="008F2D31"/>
    <w:pPr>
      <w:keepNext/>
      <w:numPr>
        <w:ilvl w:val="5"/>
        <w:numId w:val="1"/>
      </w:numPr>
      <w:spacing w:after="120"/>
      <w:ind w:left="1588" w:hanging="170"/>
      <w:outlineLvl w:val="5"/>
    </w:pPr>
  </w:style>
  <w:style w:type="paragraph" w:customStyle="1" w:styleId="NoteLevel71">
    <w:name w:val="Note Level 71"/>
    <w:basedOn w:val="Normal"/>
    <w:uiPriority w:val="99"/>
    <w:unhideWhenUsed/>
    <w:rsid w:val="008F2D31"/>
    <w:pPr>
      <w:keepNext/>
      <w:numPr>
        <w:ilvl w:val="6"/>
        <w:numId w:val="1"/>
      </w:numPr>
      <w:spacing w:after="120"/>
      <w:ind w:left="1871" w:hanging="170"/>
      <w:outlineLvl w:val="6"/>
    </w:pPr>
  </w:style>
  <w:style w:type="paragraph" w:customStyle="1" w:styleId="NoteLevel81">
    <w:name w:val="Note Level 81"/>
    <w:basedOn w:val="Normal"/>
    <w:uiPriority w:val="99"/>
    <w:unhideWhenUsed/>
    <w:rsid w:val="008F2D31"/>
    <w:pPr>
      <w:keepNext/>
      <w:numPr>
        <w:ilvl w:val="7"/>
        <w:numId w:val="1"/>
      </w:numPr>
      <w:spacing w:after="120"/>
      <w:ind w:left="2155" w:hanging="170"/>
      <w:outlineLvl w:val="7"/>
    </w:pPr>
  </w:style>
  <w:style w:type="paragraph" w:customStyle="1" w:styleId="NoteLevel91">
    <w:name w:val="Note Level 91"/>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suppressAutoHyphens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D06E8"/>
    <w:pPr>
      <w:suppressAutoHyphens/>
      <w:spacing w:line="360" w:lineRule="auto"/>
    </w:pPr>
    <w:rPr>
      <w:rFonts w:ascii="Open Sans" w:hAnsi="Open Sans"/>
      <w:color w:val="767171" w:themeColor="background2" w:themeShade="80"/>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szCs w:val="22"/>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suppressAutoHyphens w:val="0"/>
      <w:spacing w:after="200" w:line="276" w:lineRule="auto"/>
      <w:ind w:left="720"/>
      <w:contextualSpacing/>
    </w:pPr>
    <w:rPr>
      <w:rFonts w:asciiTheme="minorHAnsi" w:hAnsiTheme="minorHAnsi"/>
      <w:color w:val="auto"/>
      <w:sz w:val="22"/>
      <w:szCs w:val="22"/>
    </w:r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1">
    <w:name w:val="Note Level 11"/>
    <w:basedOn w:val="Normal"/>
    <w:uiPriority w:val="99"/>
    <w:unhideWhenUsed/>
    <w:rsid w:val="008F2D31"/>
    <w:pPr>
      <w:keepNext/>
      <w:numPr>
        <w:numId w:val="1"/>
      </w:numPr>
      <w:spacing w:after="120"/>
      <w:outlineLvl w:val="0"/>
    </w:pPr>
  </w:style>
  <w:style w:type="paragraph" w:customStyle="1" w:styleId="NoteLevel21">
    <w:name w:val="Note Level 21"/>
    <w:basedOn w:val="Normal"/>
    <w:uiPriority w:val="99"/>
    <w:unhideWhenUsed/>
    <w:rsid w:val="008F2D31"/>
    <w:pPr>
      <w:keepNext/>
      <w:numPr>
        <w:ilvl w:val="1"/>
        <w:numId w:val="1"/>
      </w:numPr>
      <w:spacing w:after="120"/>
      <w:ind w:left="340" w:hanging="170"/>
      <w:outlineLvl w:val="1"/>
    </w:pPr>
  </w:style>
  <w:style w:type="paragraph" w:customStyle="1" w:styleId="NoteLevel31">
    <w:name w:val="Note Level 31"/>
    <w:basedOn w:val="Normal"/>
    <w:uiPriority w:val="99"/>
    <w:unhideWhenUsed/>
    <w:rsid w:val="008F2D31"/>
    <w:pPr>
      <w:keepNext/>
      <w:numPr>
        <w:ilvl w:val="2"/>
        <w:numId w:val="1"/>
      </w:numPr>
      <w:spacing w:after="120"/>
      <w:ind w:left="737" w:hanging="170"/>
      <w:outlineLvl w:val="2"/>
    </w:pPr>
  </w:style>
  <w:style w:type="paragraph" w:customStyle="1" w:styleId="NoteLevel41">
    <w:name w:val="Note Level 41"/>
    <w:basedOn w:val="Normal"/>
    <w:uiPriority w:val="99"/>
    <w:unhideWhenUsed/>
    <w:rsid w:val="008F2D31"/>
    <w:pPr>
      <w:keepNext/>
      <w:numPr>
        <w:ilvl w:val="3"/>
        <w:numId w:val="1"/>
      </w:numPr>
      <w:spacing w:after="120"/>
      <w:ind w:left="1021" w:hanging="170"/>
      <w:outlineLvl w:val="3"/>
    </w:pPr>
  </w:style>
  <w:style w:type="paragraph" w:customStyle="1" w:styleId="NoteLevel51">
    <w:name w:val="Note Level 51"/>
    <w:basedOn w:val="Normal"/>
    <w:uiPriority w:val="99"/>
    <w:unhideWhenUsed/>
    <w:rsid w:val="008F2D31"/>
    <w:pPr>
      <w:keepNext/>
      <w:numPr>
        <w:ilvl w:val="4"/>
        <w:numId w:val="1"/>
      </w:numPr>
      <w:spacing w:after="120"/>
      <w:ind w:left="1304" w:hanging="170"/>
      <w:outlineLvl w:val="4"/>
    </w:pPr>
  </w:style>
  <w:style w:type="paragraph" w:customStyle="1" w:styleId="NoteLevel61">
    <w:name w:val="Note Level 61"/>
    <w:basedOn w:val="Normal"/>
    <w:uiPriority w:val="99"/>
    <w:unhideWhenUsed/>
    <w:rsid w:val="008F2D31"/>
    <w:pPr>
      <w:keepNext/>
      <w:numPr>
        <w:ilvl w:val="5"/>
        <w:numId w:val="1"/>
      </w:numPr>
      <w:spacing w:after="120"/>
      <w:ind w:left="1588" w:hanging="170"/>
      <w:outlineLvl w:val="5"/>
    </w:pPr>
  </w:style>
  <w:style w:type="paragraph" w:customStyle="1" w:styleId="NoteLevel71">
    <w:name w:val="Note Level 71"/>
    <w:basedOn w:val="Normal"/>
    <w:uiPriority w:val="99"/>
    <w:unhideWhenUsed/>
    <w:rsid w:val="008F2D31"/>
    <w:pPr>
      <w:keepNext/>
      <w:numPr>
        <w:ilvl w:val="6"/>
        <w:numId w:val="1"/>
      </w:numPr>
      <w:spacing w:after="120"/>
      <w:ind w:left="1871" w:hanging="170"/>
      <w:outlineLvl w:val="6"/>
    </w:pPr>
  </w:style>
  <w:style w:type="paragraph" w:customStyle="1" w:styleId="NoteLevel81">
    <w:name w:val="Note Level 81"/>
    <w:basedOn w:val="Normal"/>
    <w:uiPriority w:val="99"/>
    <w:unhideWhenUsed/>
    <w:rsid w:val="008F2D31"/>
    <w:pPr>
      <w:keepNext/>
      <w:numPr>
        <w:ilvl w:val="7"/>
        <w:numId w:val="1"/>
      </w:numPr>
      <w:spacing w:after="120"/>
      <w:ind w:left="2155" w:hanging="170"/>
      <w:outlineLvl w:val="7"/>
    </w:pPr>
  </w:style>
  <w:style w:type="paragraph" w:customStyle="1" w:styleId="NoteLevel91">
    <w:name w:val="Note Level 91"/>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suppressAutoHyphens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9567">
      <w:bodyDiv w:val="1"/>
      <w:marLeft w:val="0"/>
      <w:marRight w:val="0"/>
      <w:marTop w:val="0"/>
      <w:marBottom w:val="0"/>
      <w:divBdr>
        <w:top w:val="none" w:sz="0" w:space="0" w:color="auto"/>
        <w:left w:val="none" w:sz="0" w:space="0" w:color="auto"/>
        <w:bottom w:val="none" w:sz="0" w:space="0" w:color="auto"/>
        <w:right w:val="none" w:sz="0" w:space="0" w:color="auto"/>
      </w:divBdr>
    </w:div>
    <w:div w:id="1358853626">
      <w:bodyDiv w:val="1"/>
      <w:marLeft w:val="0"/>
      <w:marRight w:val="0"/>
      <w:marTop w:val="0"/>
      <w:marBottom w:val="0"/>
      <w:divBdr>
        <w:top w:val="none" w:sz="0" w:space="0" w:color="auto"/>
        <w:left w:val="none" w:sz="0" w:space="0" w:color="auto"/>
        <w:bottom w:val="none" w:sz="0" w:space="0" w:color="auto"/>
        <w:right w:val="none" w:sz="0" w:space="0" w:color="auto"/>
      </w:divBdr>
    </w:div>
    <w:div w:id="1483229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DevManage\Quality%20Places%20Project%20Management\1%20-%20Sites\Gilston%20Area\2-Notes&amp;Minutes\NPG%20Steering%20Group\20180228\20180228%20Gilston%20Steering%20Group%20Agenda.docx" TargetMode="Externa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5A792F-FDF9-4154-9C4C-A9F3098E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20180228 Gilston Steering Group Agenda</Template>
  <TotalTime>40</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Halford Adam</dc:creator>
  <cp:lastModifiedBy>Lee Karen</cp:lastModifiedBy>
  <cp:revision>16</cp:revision>
  <cp:lastPrinted>2020-01-31T10:10:00Z</cp:lastPrinted>
  <dcterms:created xsi:type="dcterms:W3CDTF">2020-02-04T11:09:00Z</dcterms:created>
  <dcterms:modified xsi:type="dcterms:W3CDTF">2020-02-04T12:03:00Z</dcterms:modified>
</cp:coreProperties>
</file>