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A629D2A" Type="http://schemas.openxmlformats.org/officeDocument/2006/relationships/officeDocument" Target="/word/document.xml" /><Relationship Id="coreRA629D2A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hd w:val="clear" w:fill="000000"/>
        <w:jc w:val="center"/>
        <w:rPr>
          <w:b w:val="1"/>
          <w:sz w:val="48"/>
        </w:rPr>
      </w:pPr>
      <w:r>
        <w:rPr>
          <w:b w:val="1"/>
          <w:sz w:val="48"/>
        </w:rPr>
        <w:t xml:space="preserve">NOTICE OF VACANCY </w:t>
      </w:r>
    </w:p>
    <w:p>
      <w:pPr>
        <w:pStyle w:val="P1"/>
        <w:shd w:val="clear" w:fill="000000"/>
        <w:jc w:val="center"/>
        <w:rPr>
          <w:b w:val="1"/>
          <w:sz w:val="48"/>
        </w:rPr>
      </w:pPr>
      <w:r>
        <w:rPr>
          <w:b w:val="1"/>
          <w:sz w:val="48"/>
        </w:rPr>
        <w:t>IN OFFICE OF COUNCILLOR</w:t>
      </w:r>
    </w:p>
    <w:p>
      <w:pPr>
        <w:jc w:val="center"/>
        <w:rPr>
          <w:sz w:val="16"/>
        </w:rPr>
      </w:pPr>
    </w:p>
    <w:p>
      <w:pPr>
        <w:jc w:val="center"/>
        <w:rPr>
          <w:b w:val="1"/>
          <w:sz w:val="48"/>
        </w:rPr>
      </w:pPr>
    </w:p>
    <w:p>
      <w:pPr>
        <w:jc w:val="center"/>
        <w:rPr>
          <w:b w:val="1"/>
          <w:sz w:val="48"/>
        </w:rPr>
      </w:pPr>
      <w:r>
        <w:rPr>
          <w:b w:val="1"/>
          <w:sz w:val="48"/>
        </w:rPr>
        <w:t xml:space="preserve"> PARISH OF WATTON-AT-STONE</w:t>
      </w:r>
    </w:p>
    <w:p>
      <w:pPr>
        <w:jc w:val="center"/>
        <w:rPr>
          <w:sz w:val="48"/>
        </w:rPr>
      </w:pPr>
    </w:p>
    <w:p>
      <w:pPr>
        <w:jc w:val="center"/>
        <w:rPr>
          <w:sz w:val="48"/>
        </w:rPr>
      </w:pPr>
      <w:r>
        <w:rPr>
          <w:sz w:val="48"/>
        </w:rPr>
        <w:t>NOTICE IS HEREBY GIVEN</w:t>
      </w:r>
    </w:p>
    <w:p>
      <w:pPr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>that due to the resignation of Richard Lewis, a vacancy has arisen in the Office of</w:t>
      </w:r>
      <w:r>
        <w:rPr>
          <w:sz w:val="22"/>
          <w:lang w:val="en-GB" w:bidi="en-GB" w:eastAsia="en-GB"/>
        </w:rPr>
        <w:t xml:space="preserve"> Parish</w:t>
      </w:r>
      <w:r>
        <w:rPr>
          <w:sz w:val="22"/>
        </w:rPr>
        <w:t xml:space="preserve"> Councillor for the Parish Council.</w:t>
      </w: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 xml:space="preserve">If by 2 October, 2026 (14 days excluding Dies Non, after the date of this notice) a request for an election to fill said vacancy is made in writing to the Returning Officer at the address below by TEN </w:t>
      </w:r>
      <w:r>
        <w:rPr>
          <w:sz w:val="22"/>
          <w:lang w:val="en-GB" w:bidi="en-GB" w:eastAsia="en-GB"/>
        </w:rPr>
        <w:t xml:space="preserve">local government </w:t>
      </w:r>
      <w:r>
        <w:rPr>
          <w:sz w:val="22"/>
        </w:rPr>
        <w:t>electors for the said Parish, an election will be held to fill the said vacancy, otherwise the vacancy will be filled by co-option.</w:t>
      </w:r>
    </w:p>
    <w:p>
      <w:pPr>
        <w:jc w:val="left"/>
        <w:rPr>
          <w:sz w:val="22"/>
        </w:rPr>
      </w:pPr>
    </w:p>
    <w:p>
      <w:pPr>
        <w:jc w:val="left"/>
        <w:rPr>
          <w:sz w:val="22"/>
          <w:lang w:val="en-GB" w:bidi="en-GB" w:eastAsia="en-GB"/>
        </w:rPr>
      </w:pPr>
      <w:r>
        <w:rPr>
          <w:sz w:val="22"/>
        </w:rPr>
        <w:t xml:space="preserve">If an election is </w:t>
      </w:r>
      <w:r>
        <w:rPr>
          <w:sz w:val="22"/>
          <w:lang w:val="en-GB" w:bidi="en-GB" w:eastAsia="en-GB"/>
        </w:rPr>
        <w:t xml:space="preserve">not requested by TEN local government electors, the vacancy will be filled by co-option as soon as practicable after </w:t>
      </w:r>
      <w:r>
        <w:rPr>
          <w:sz w:val="22"/>
        </w:rPr>
        <w:t>2 October, 2026</w:t>
      </w:r>
      <w:r>
        <w:rPr>
          <w:sz w:val="22"/>
          <w:lang w:val="en-GB" w:bidi="en-GB" w:eastAsia="en-GB"/>
        </w:rPr>
        <w:t>.</w:t>
      </w:r>
    </w:p>
    <w:p>
      <w:pPr>
        <w:jc w:val="left"/>
        <w:rPr>
          <w:sz w:val="22"/>
          <w:lang w:val="en-GB" w:bidi="en-GB" w:eastAsia="en-GB"/>
        </w:rPr>
      </w:pP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>Dated 14 September, 2026</w:t>
      </w: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  <w:r>
        <w:rPr>
          <w:sz w:val="22"/>
        </w:rPr>
        <w:t>Helen Standen</w:t>
      </w:r>
    </w:p>
    <w:p>
      <w:pPr>
        <w:jc w:val="left"/>
        <w:rPr>
          <w:sz w:val="22"/>
        </w:rPr>
      </w:pPr>
      <w:r>
        <w:rPr>
          <w:sz w:val="22"/>
        </w:rPr>
        <w:t>Returning Officer</w:t>
      </w:r>
    </w:p>
    <w:p>
      <w:pPr>
        <w:jc w:val="left"/>
        <w:rPr>
          <w:sz w:val="22"/>
        </w:rPr>
      </w:pPr>
      <w:r>
        <w:rPr>
          <w:sz w:val="22"/>
        </w:rPr>
        <w:t>Wallfields</w:t>
      </w:r>
    </w:p>
    <w:p>
      <w:pPr>
        <w:jc w:val="left"/>
        <w:rPr>
          <w:sz w:val="22"/>
        </w:rPr>
      </w:pPr>
      <w:r>
        <w:rPr>
          <w:sz w:val="22"/>
        </w:rPr>
        <w:t>Pegs Lane</w:t>
      </w:r>
    </w:p>
    <w:p>
      <w:pPr>
        <w:jc w:val="left"/>
        <w:rPr>
          <w:sz w:val="22"/>
        </w:rPr>
      </w:pPr>
      <w:r>
        <w:rPr>
          <w:sz w:val="22"/>
        </w:rPr>
        <w:t>Hertford</w:t>
      </w:r>
    </w:p>
    <w:p>
      <w:pPr>
        <w:jc w:val="left"/>
        <w:rPr>
          <w:sz w:val="22"/>
        </w:rPr>
      </w:pPr>
      <w:r>
        <w:rPr>
          <w:sz w:val="22"/>
        </w:rPr>
        <w:t>Hertfordshire</w:t>
      </w:r>
    </w:p>
    <w:p>
      <w:pPr>
        <w:jc w:val="left"/>
        <w:rPr>
          <w:sz w:val="22"/>
        </w:rPr>
      </w:pPr>
      <w:r>
        <w:rPr>
          <w:sz w:val="22"/>
        </w:rPr>
        <w:t>SG13 8EQ</w:t>
      </w: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</w:p>
    <w:p>
      <w:pPr>
        <w:tabs>
          <w:tab w:val="center" w:pos="5102" w:leader="none"/>
        </w:tabs>
        <w:jc w:val="left"/>
        <w:rPr>
          <w:sz w:val="28"/>
          <w:lang w:val="en-GB" w:eastAsia="en-US"/>
        </w:rPr>
      </w:pPr>
    </w:p>
    <w:p>
      <w:pPr>
        <w:jc w:val="left"/>
        <w:rPr>
          <w:sz w:val="22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7" w:h="16840" w:code="0"/>
      <w:pgMar w:left="1134" w:right="1134" w:top="567" w:bottom="284" w:header="0" w:footer="420" w:gutter="0"/>
      <w:cols w:equalWidth="1" w:space="72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pStyle w:val="P2"/>
      <w:jc w:val="center"/>
      <w:rPr>
        <w:sz w:val="16"/>
      </w:rPr>
    </w:pPr>
    <w:r>
      <w:rPr>
        <w:sz w:val="16"/>
      </w:rPr>
      <w:t xml:space="preserve"> 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/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Arial" w:hAnsi="Arial"/>
      <w:sz w:val="20"/>
      <w:lang w:val="en-GB"/>
    </w:rPr>
  </w:style>
  <w:style w:type="paragraph" w:styleId="P1">
    <w:name w:val="Header"/>
    <w:basedOn w:val="P0"/>
    <w:next w:val="P1"/>
    <w:pPr>
      <w:tabs>
        <w:tab w:val="center" w:pos="4320" w:leader="none"/>
        <w:tab w:val="right" w:pos="8640" w:leader="none"/>
      </w:tabs>
    </w:pPr>
    <w:rPr/>
  </w:style>
  <w:style w:type="paragraph" w:styleId="P2">
    <w:name w:val="Footer"/>
    <w:basedOn w:val="P0"/>
    <w:next w:val="P2"/>
    <w:pPr>
      <w:tabs>
        <w:tab w:val="center" w:pos="4320" w:leader="none"/>
        <w:tab w:val="right" w:pos="8640" w:leader="none"/>
      </w:tabs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Erica Carter</dc:creator>
  <dcterms:created xsi:type="dcterms:W3CDTF">2026-09-14T10:40:36Z</dcterms:created>
  <cp:lastModifiedBy>Erica Carter</cp:lastModifiedBy>
  <dcterms:modified xsi:type="dcterms:W3CDTF">2026-09-14T10:41:44Z</dcterms:modified>
  <cp:revision>1</cp:revision>
</cp:coreProperties>
</file>